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25" w:rsidRPr="00472B25" w:rsidRDefault="00472B25" w:rsidP="00472B25">
      <w:pPr>
        <w:keepNext/>
        <w:spacing w:after="0" w:line="240" w:lineRule="auto"/>
        <w:jc w:val="center"/>
        <w:rPr>
          <w:rFonts w:ascii="Times New Roman" w:eastAsia="Times New Roman" w:hAnsi="Times New Roman"/>
          <w:b/>
          <w:bCs/>
          <w:sz w:val="28"/>
          <w:szCs w:val="28"/>
          <w:lang w:eastAsia="ru-RU"/>
        </w:rPr>
      </w:pPr>
      <w:bookmarkStart w:id="0" w:name="_GoBack"/>
      <w:bookmarkEnd w:id="0"/>
      <w:r w:rsidRPr="00472B25">
        <w:rPr>
          <w:rFonts w:ascii="Times New Roman" w:eastAsia="Times New Roman" w:hAnsi="Times New Roman"/>
          <w:b/>
          <w:sz w:val="28"/>
          <w:szCs w:val="28"/>
          <w:lang w:eastAsia="ru-RU"/>
        </w:rPr>
        <w:t xml:space="preserve">3. ТРЕБОВАНИЯ К ОФОРМЛЕНИЮ </w:t>
      </w:r>
    </w:p>
    <w:p w:rsidR="00472B25" w:rsidRPr="00472B25" w:rsidRDefault="00472B25" w:rsidP="00472B25">
      <w:pPr>
        <w:keepNext/>
        <w:spacing w:after="0" w:line="240" w:lineRule="auto"/>
        <w:jc w:val="center"/>
        <w:rPr>
          <w:rFonts w:ascii="Times New Roman" w:eastAsia="Times New Roman" w:hAnsi="Times New Roman"/>
          <w:b/>
          <w:bCs/>
          <w:sz w:val="28"/>
          <w:szCs w:val="28"/>
          <w:lang w:eastAsia="ru-RU"/>
        </w:rPr>
      </w:pPr>
      <w:r w:rsidRPr="00472B25">
        <w:rPr>
          <w:rFonts w:ascii="Times New Roman" w:eastAsia="Times New Roman" w:hAnsi="Times New Roman"/>
          <w:b/>
          <w:sz w:val="28"/>
          <w:szCs w:val="28"/>
          <w:lang w:eastAsia="ru-RU"/>
        </w:rPr>
        <w:t xml:space="preserve">ВЫПУСКНОЙ </w:t>
      </w:r>
      <w:r w:rsidRPr="00472B25">
        <w:rPr>
          <w:rFonts w:ascii="Times New Roman" w:eastAsia="Times New Roman" w:hAnsi="Times New Roman"/>
          <w:b/>
          <w:bCs/>
          <w:sz w:val="28"/>
          <w:szCs w:val="28"/>
          <w:lang w:eastAsia="ru-RU"/>
        </w:rPr>
        <w:t>КВАЛИФИКАЦИОННОЙ РАБОТЫ</w:t>
      </w:r>
    </w:p>
    <w:p w:rsidR="00472B25" w:rsidRPr="00472B25" w:rsidRDefault="00472B25" w:rsidP="00472B25">
      <w:pPr>
        <w:keepNext/>
        <w:spacing w:after="0" w:line="240" w:lineRule="auto"/>
        <w:jc w:val="center"/>
        <w:rPr>
          <w:rFonts w:ascii="Times New Roman" w:eastAsia="Times New Roman" w:hAnsi="Times New Roman"/>
          <w:b/>
          <w:bCs/>
          <w:sz w:val="28"/>
          <w:szCs w:val="28"/>
          <w:lang w:eastAsia="ru-RU"/>
        </w:rPr>
      </w:pP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sz w:val="28"/>
          <w:szCs w:val="28"/>
          <w:lang w:eastAsia="ru-RU"/>
        </w:rPr>
        <w:t>Техническое оформление выпускной квалификационной работы должно соответствовать принятым стандартам оформления научных исследований. Работа, как правило, включает введение, основную часть, заключение, список использованных источников, приложения.</w:t>
      </w:r>
    </w:p>
    <w:p w:rsidR="00472B25" w:rsidRPr="00472B25" w:rsidRDefault="00472B25" w:rsidP="00472B25">
      <w:pPr>
        <w:keepNext/>
        <w:spacing w:after="0" w:line="240" w:lineRule="auto"/>
        <w:ind w:left="709"/>
        <w:jc w:val="both"/>
        <w:rPr>
          <w:rFonts w:ascii="Times New Roman" w:eastAsia="Times New Roman" w:hAnsi="Times New Roman"/>
          <w:b/>
          <w:bCs/>
          <w:sz w:val="28"/>
          <w:szCs w:val="28"/>
          <w:lang w:eastAsia="ru-RU"/>
        </w:rPr>
      </w:pPr>
      <w:r w:rsidRPr="00472B25">
        <w:rPr>
          <w:rFonts w:ascii="Times New Roman" w:eastAsia="Times New Roman" w:hAnsi="Times New Roman"/>
          <w:sz w:val="28"/>
          <w:szCs w:val="28"/>
          <w:lang w:eastAsia="ru-RU"/>
        </w:rPr>
        <w:t xml:space="preserve">Текст выпускной квалификационной работы должен быть написан от руки чернилами (пастой) черного, фиолетового, синего цвета или напечатан на пишущей машинке или напечатан на компьютере на одной стороне стандартного листа белой бумаги формата А-4 (210х297). </w:t>
      </w:r>
      <w:r w:rsidRPr="00472B25">
        <w:rPr>
          <w:rFonts w:ascii="Times New Roman" w:eastAsia="Times New Roman" w:hAnsi="Times New Roman"/>
          <w:color w:val="000000"/>
          <w:sz w:val="28"/>
          <w:szCs w:val="28"/>
          <w:lang w:eastAsia="ru-RU"/>
        </w:rPr>
        <w:t xml:space="preserve">Текст </w:t>
      </w:r>
      <w:r w:rsidRPr="00472B25">
        <w:rPr>
          <w:rFonts w:ascii="Times New Roman" w:eastAsia="Times New Roman" w:hAnsi="Times New Roman"/>
          <w:sz w:val="28"/>
          <w:szCs w:val="28"/>
          <w:lang w:eastAsia="ru-RU"/>
        </w:rPr>
        <w:t xml:space="preserve">квалификационной работы (для математических специальностей и направлений подготовки) может быть набран в издательской системе </w:t>
      </w:r>
      <w:smartTag w:uri="urn:schemas-microsoft-com:office:smarttags" w:element="PersonName">
        <w:smartTagPr>
          <w:attr w:name="ProductID" w:val="La Te X"/>
        </w:smartTagPr>
        <w:smartTag w:uri="urn:schemas-microsoft-com:office:smarttags" w:element="PersonName">
          <w:smartTagPr>
            <w:attr w:name="ProductID" w:val="La Te"/>
          </w:smartTagPr>
          <w:r w:rsidRPr="00472B25">
            <w:rPr>
              <w:rFonts w:ascii="Times New Roman" w:eastAsia="Times New Roman" w:hAnsi="Times New Roman"/>
              <w:sz w:val="28"/>
              <w:szCs w:val="28"/>
              <w:lang w:val="en-US" w:eastAsia="ru-RU"/>
            </w:rPr>
            <w:t>La</w:t>
          </w:r>
          <w:r w:rsidRPr="00472B25">
            <w:rPr>
              <w:rFonts w:ascii="Times New Roman" w:eastAsia="Times New Roman" w:hAnsi="Times New Roman"/>
              <w:sz w:val="28"/>
              <w:szCs w:val="28"/>
              <w:lang w:eastAsia="ru-RU"/>
            </w:rPr>
            <w:t xml:space="preserve"> </w:t>
          </w:r>
          <w:proofErr w:type="spellStart"/>
          <w:r w:rsidRPr="00472B25">
            <w:rPr>
              <w:rFonts w:ascii="Times New Roman" w:eastAsia="Times New Roman" w:hAnsi="Times New Roman"/>
              <w:sz w:val="28"/>
              <w:szCs w:val="28"/>
              <w:lang w:val="en-US" w:eastAsia="ru-RU"/>
            </w:rPr>
            <w:t>Te</w:t>
          </w:r>
        </w:smartTag>
        <w:proofErr w:type="spellEnd"/>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sz w:val="28"/>
            <w:szCs w:val="28"/>
            <w:lang w:val="en-US" w:eastAsia="ru-RU"/>
          </w:rPr>
          <w:t>X</w:t>
        </w:r>
      </w:smartTag>
      <w:r w:rsidRPr="00472B25">
        <w:rPr>
          <w:rFonts w:ascii="Times New Roman" w:eastAsia="Times New Roman" w:hAnsi="Times New Roman"/>
          <w:sz w:val="28"/>
          <w:szCs w:val="28"/>
          <w:lang w:eastAsia="ru-RU"/>
        </w:rPr>
        <w:t xml:space="preserve"> с имеющимися в этой системе настройками, включая традиционное использование круглых скобок для нумерации формул и квадратных – для ссылок на литературу. Шрифт текста должен быть четким. При наборе на ЭВМ выбирается полуторный или двойной межстрочный интервал и шрифт, обеспечивающий высоту букв и цифр </w:t>
      </w:r>
      <w:r w:rsidRPr="00472B25">
        <w:rPr>
          <w:rFonts w:ascii="Times New Roman" w:eastAsia="Times New Roman" w:hAnsi="Times New Roman"/>
          <w:b/>
          <w:bCs/>
          <w:sz w:val="28"/>
          <w:szCs w:val="28"/>
          <w:lang w:eastAsia="ru-RU"/>
        </w:rPr>
        <w:t xml:space="preserve">не менее </w:t>
      </w:r>
      <w:smartTag w:uri="urn:schemas-microsoft-com:office:smarttags" w:element="metricconverter">
        <w:smartTagPr>
          <w:attr w:name="ProductID" w:val="2,5 мм"/>
        </w:smartTagPr>
        <w:r w:rsidRPr="00472B25">
          <w:rPr>
            <w:rFonts w:ascii="Times New Roman" w:eastAsia="Times New Roman" w:hAnsi="Times New Roman"/>
            <w:b/>
            <w:bCs/>
            <w:sz w:val="28"/>
            <w:szCs w:val="28"/>
            <w:lang w:eastAsia="ru-RU"/>
          </w:rPr>
          <w:t>2,5 мм</w:t>
        </w:r>
      </w:smartTag>
      <w:r w:rsidRPr="00472B25">
        <w:rPr>
          <w:rFonts w:ascii="Times New Roman" w:eastAsia="Times New Roman" w:hAnsi="Times New Roman"/>
          <w:sz w:val="28"/>
          <w:szCs w:val="28"/>
          <w:lang w:eastAsia="ru-RU"/>
        </w:rPr>
        <w:t xml:space="preserve">. Например, </w:t>
      </w:r>
      <w:r w:rsidRPr="00472B25">
        <w:rPr>
          <w:rFonts w:ascii="Times New Roman" w:eastAsia="Times New Roman" w:hAnsi="Times New Roman"/>
          <w:sz w:val="28"/>
          <w:szCs w:val="28"/>
          <w:lang w:val="en-US" w:eastAsia="ru-RU"/>
        </w:rPr>
        <w:t>Times</w:t>
      </w:r>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sz w:val="28"/>
          <w:szCs w:val="28"/>
          <w:lang w:val="en-US" w:eastAsia="ru-RU"/>
        </w:rPr>
        <w:t>New</w:t>
      </w:r>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sz w:val="28"/>
          <w:szCs w:val="28"/>
          <w:lang w:val="en-US" w:eastAsia="ru-RU"/>
        </w:rPr>
        <w:t>Roman</w:t>
      </w:r>
      <w:r w:rsidRPr="00472B25">
        <w:rPr>
          <w:rFonts w:ascii="Times New Roman" w:eastAsia="Times New Roman" w:hAnsi="Times New Roman"/>
          <w:sz w:val="28"/>
          <w:szCs w:val="28"/>
          <w:lang w:eastAsia="ru-RU"/>
        </w:rPr>
        <w:t xml:space="preserve"> (кегль – 12 или 14 пунктов). На одной странице размещается 30 строк сплошного текста, длина строки – 60-65 знаков, знаками считаются и пробелы между словами.</w:t>
      </w: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sz w:val="28"/>
          <w:szCs w:val="28"/>
          <w:lang w:eastAsia="ru-RU"/>
        </w:rPr>
        <w:t>Устанавливаются следующие требования к размерам полей: левое - 25-</w:t>
      </w:r>
      <w:smartTag w:uri="urn:schemas-microsoft-com:office:smarttags" w:element="metricconverter">
        <w:smartTagPr>
          <w:attr w:name="ProductID" w:val="30 мм"/>
        </w:smartTagPr>
        <w:r w:rsidRPr="00472B25">
          <w:rPr>
            <w:rFonts w:ascii="Times New Roman" w:eastAsia="Times New Roman" w:hAnsi="Times New Roman"/>
            <w:sz w:val="28"/>
            <w:szCs w:val="28"/>
            <w:lang w:eastAsia="ru-RU"/>
          </w:rPr>
          <w:t>30 мм</w:t>
        </w:r>
      </w:smartTag>
      <w:r w:rsidRPr="00472B25">
        <w:rPr>
          <w:rFonts w:ascii="Times New Roman" w:eastAsia="Times New Roman" w:hAnsi="Times New Roman"/>
          <w:sz w:val="28"/>
          <w:szCs w:val="28"/>
          <w:lang w:eastAsia="ru-RU"/>
        </w:rPr>
        <w:t xml:space="preserve">, правое - </w:t>
      </w:r>
      <w:smartTag w:uri="urn:schemas-microsoft-com:office:smarttags" w:element="metricconverter">
        <w:smartTagPr>
          <w:attr w:name="ProductID" w:val="10 мм"/>
        </w:smartTagPr>
        <w:r w:rsidRPr="00472B25">
          <w:rPr>
            <w:rFonts w:ascii="Times New Roman" w:eastAsia="Times New Roman" w:hAnsi="Times New Roman"/>
            <w:sz w:val="28"/>
            <w:szCs w:val="28"/>
            <w:lang w:eastAsia="ru-RU"/>
          </w:rPr>
          <w:t>10 мм</w:t>
        </w:r>
      </w:smartTag>
      <w:r w:rsidRPr="00472B25">
        <w:rPr>
          <w:rFonts w:ascii="Times New Roman" w:eastAsia="Times New Roman" w:hAnsi="Times New Roman"/>
          <w:sz w:val="28"/>
          <w:szCs w:val="28"/>
          <w:lang w:eastAsia="ru-RU"/>
        </w:rPr>
        <w:t xml:space="preserve">, верхнее - </w:t>
      </w:r>
      <w:smartTag w:uri="urn:schemas-microsoft-com:office:smarttags" w:element="metricconverter">
        <w:smartTagPr>
          <w:attr w:name="ProductID" w:val="20 мм"/>
        </w:smartTagPr>
        <w:r w:rsidRPr="00472B25">
          <w:rPr>
            <w:rFonts w:ascii="Times New Roman" w:eastAsia="Times New Roman" w:hAnsi="Times New Roman"/>
            <w:sz w:val="28"/>
            <w:szCs w:val="28"/>
            <w:lang w:eastAsia="ru-RU"/>
          </w:rPr>
          <w:t>20 мм</w:t>
        </w:r>
      </w:smartTag>
      <w:r w:rsidRPr="00472B25">
        <w:rPr>
          <w:rFonts w:ascii="Times New Roman" w:eastAsia="Times New Roman" w:hAnsi="Times New Roman"/>
          <w:sz w:val="28"/>
          <w:szCs w:val="28"/>
          <w:lang w:eastAsia="ru-RU"/>
        </w:rPr>
        <w:t xml:space="preserve">, нижнее - </w:t>
      </w:r>
      <w:smartTag w:uri="urn:schemas-microsoft-com:office:smarttags" w:element="metricconverter">
        <w:smartTagPr>
          <w:attr w:name="ProductID" w:val="25 мм"/>
        </w:smartTagPr>
        <w:r w:rsidRPr="00472B25">
          <w:rPr>
            <w:rFonts w:ascii="Times New Roman" w:eastAsia="Times New Roman" w:hAnsi="Times New Roman"/>
            <w:sz w:val="28"/>
            <w:szCs w:val="28"/>
            <w:lang w:eastAsia="ru-RU"/>
          </w:rPr>
          <w:t>25 мм</w:t>
        </w:r>
      </w:smartTag>
      <w:r w:rsidRPr="00472B25">
        <w:rPr>
          <w:rFonts w:ascii="Times New Roman" w:eastAsia="Times New Roman" w:hAnsi="Times New Roman"/>
          <w:sz w:val="28"/>
          <w:szCs w:val="28"/>
          <w:lang w:eastAsia="ru-RU"/>
        </w:rPr>
        <w:t xml:space="preserve">. Абзацный отступ должен быть одинаковым, в общем случае равным трем знакам. При компьютерном наборе абзац устанавливается нажатием клавиши </w:t>
      </w:r>
      <w:r w:rsidRPr="00472B25">
        <w:rPr>
          <w:rFonts w:ascii="Times New Roman" w:eastAsia="Times New Roman" w:hAnsi="Times New Roman"/>
          <w:sz w:val="28"/>
          <w:szCs w:val="28"/>
          <w:lang w:val="en-US" w:eastAsia="ru-RU"/>
        </w:rPr>
        <w:t>Tab</w:t>
      </w:r>
      <w:r w:rsidRPr="00472B25">
        <w:rPr>
          <w:rFonts w:ascii="Times New Roman" w:eastAsia="Times New Roman" w:hAnsi="Times New Roman"/>
          <w:sz w:val="28"/>
          <w:szCs w:val="28"/>
          <w:lang w:eastAsia="ru-RU"/>
        </w:rPr>
        <w:t>. Заголовки отделяются от основного текста сверху и снизу 2 интервалами. Сокращения в тексте, кроме общепринятых, не допускаются. Отсылки в тексте на цитированную литературу даются в круглых скобках, например (25, 15-16), где 25 означает номер использованного литературного источника, 15-16 – его страницы. Допускается вариант оформления ссылок с указанием фамилии автора и года издания цитируемого источника (фамилия автора, год издания, страница). Текст на иностранном языке может быть целиком впечатан или вписан от руки.</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Выпускная квалификационная работа должна быть сброшюрована в твердую обложку. Объем работы не должен превышать 75-80, исключая таблицы, рисунки, список использованной литературы и оглавление.</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smartTag w:uri="urn:schemas-microsoft-com:office:smarttags" w:element="PersonName">
        <w:r w:rsidRPr="00472B25">
          <w:rPr>
            <w:rFonts w:ascii="Times New Roman" w:eastAsia="Times New Roman" w:hAnsi="Times New Roman"/>
            <w:sz w:val="28"/>
            <w:szCs w:val="28"/>
            <w:lang w:eastAsia="ru-RU"/>
          </w:rPr>
          <w:t>Все</w:t>
        </w:r>
      </w:smartTag>
      <w:r w:rsidRPr="00472B25">
        <w:rPr>
          <w:rFonts w:ascii="Times New Roman" w:eastAsia="Times New Roman" w:hAnsi="Times New Roman"/>
          <w:sz w:val="28"/>
          <w:szCs w:val="28"/>
          <w:lang w:eastAsia="ru-RU"/>
        </w:rPr>
        <w:t xml:space="preserve"> страницы выпускной квалификационной работы, включая иллюстрации и приложения, нумеруются по порядку от титульного листа до последней страницы без пропусков, повторений. Первой страницей является </w:t>
      </w:r>
      <w:r w:rsidRPr="00472B25">
        <w:rPr>
          <w:rFonts w:ascii="Times New Roman" w:eastAsia="Times New Roman" w:hAnsi="Times New Roman"/>
          <w:b/>
          <w:bCs/>
          <w:sz w:val="28"/>
          <w:szCs w:val="28"/>
          <w:lang w:eastAsia="ru-RU"/>
        </w:rPr>
        <w:t>Титульный лист</w:t>
      </w:r>
      <w:r w:rsidRPr="00472B25">
        <w:rPr>
          <w:rFonts w:ascii="Times New Roman" w:eastAsia="Times New Roman" w:hAnsi="Times New Roman"/>
          <w:sz w:val="28"/>
          <w:szCs w:val="28"/>
          <w:lang w:eastAsia="ru-RU"/>
        </w:rPr>
        <w:t xml:space="preserve">, оформленный в соответствии с образцом (приложение 5), номер страницы на нем не ставится. После титульного листа следует </w:t>
      </w:r>
      <w:r w:rsidRPr="00472B25">
        <w:rPr>
          <w:rFonts w:ascii="Times New Roman" w:eastAsia="Times New Roman" w:hAnsi="Times New Roman"/>
          <w:b/>
          <w:bCs/>
          <w:sz w:val="28"/>
          <w:szCs w:val="28"/>
          <w:lang w:eastAsia="ru-RU"/>
        </w:rPr>
        <w:t>Оглавление</w:t>
      </w:r>
      <w:r w:rsidRPr="00472B25">
        <w:rPr>
          <w:rFonts w:ascii="Times New Roman" w:eastAsia="Times New Roman" w:hAnsi="Times New Roman"/>
          <w:sz w:val="28"/>
          <w:szCs w:val="28"/>
          <w:lang w:eastAsia="ru-RU"/>
        </w:rPr>
        <w:t xml:space="preserve">, размещающееся на второй и, </w:t>
      </w:r>
      <w:r w:rsidRPr="00472B25">
        <w:rPr>
          <w:rFonts w:ascii="Times New Roman" w:eastAsia="Times New Roman" w:hAnsi="Times New Roman"/>
          <w:sz w:val="28"/>
          <w:szCs w:val="28"/>
          <w:lang w:eastAsia="ru-RU"/>
        </w:rPr>
        <w:lastRenderedPageBreak/>
        <w:t>возможно, третьей страницах. Слово «Оглавление» печатается на отдельной строке прописными (заглавными) буквами: ОГЛАВЛЕНИЕ</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Проставление номера начинают с </w:t>
      </w:r>
      <w:r w:rsidRPr="00472B25">
        <w:rPr>
          <w:rFonts w:ascii="Times New Roman" w:eastAsia="Times New Roman" w:hAnsi="Times New Roman"/>
          <w:b/>
          <w:bCs/>
          <w:sz w:val="28"/>
          <w:szCs w:val="28"/>
          <w:lang w:eastAsia="ru-RU"/>
        </w:rPr>
        <w:t>Введения</w:t>
      </w:r>
      <w:r w:rsidRPr="00472B25">
        <w:rPr>
          <w:rFonts w:ascii="Times New Roman" w:eastAsia="Times New Roman" w:hAnsi="Times New Roman"/>
          <w:sz w:val="28"/>
          <w:szCs w:val="28"/>
          <w:lang w:eastAsia="ru-RU"/>
        </w:rPr>
        <w:t xml:space="preserve">, следующего за </w:t>
      </w:r>
      <w:r w:rsidRPr="00472B25">
        <w:rPr>
          <w:rFonts w:ascii="Times New Roman" w:eastAsia="Times New Roman" w:hAnsi="Times New Roman"/>
          <w:b/>
          <w:bCs/>
          <w:sz w:val="28"/>
          <w:szCs w:val="28"/>
          <w:lang w:eastAsia="ru-RU"/>
        </w:rPr>
        <w:t>Оглавлением</w:t>
      </w:r>
      <w:r w:rsidRPr="00472B25">
        <w:rPr>
          <w:rFonts w:ascii="Times New Roman" w:eastAsia="Times New Roman" w:hAnsi="Times New Roman"/>
          <w:sz w:val="28"/>
          <w:szCs w:val="28"/>
          <w:lang w:eastAsia="ru-RU"/>
        </w:rPr>
        <w:t xml:space="preserve">. Порядковый номер печатается арабскими цифрами в середине верхнего края страницы. </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В </w:t>
      </w:r>
      <w:r w:rsidRPr="00472B25">
        <w:rPr>
          <w:rFonts w:ascii="Times New Roman" w:eastAsia="Times New Roman" w:hAnsi="Times New Roman"/>
          <w:b/>
          <w:bCs/>
          <w:sz w:val="28"/>
          <w:szCs w:val="28"/>
          <w:lang w:eastAsia="ru-RU"/>
        </w:rPr>
        <w:t>Оглавлении</w:t>
      </w:r>
      <w:r w:rsidRPr="00472B25">
        <w:rPr>
          <w:rFonts w:ascii="Times New Roman" w:eastAsia="Times New Roman" w:hAnsi="Times New Roman"/>
          <w:sz w:val="28"/>
          <w:szCs w:val="28"/>
          <w:lang w:eastAsia="ru-RU"/>
        </w:rPr>
        <w:t xml:space="preserve"> последовательно приводится название глав и параграфов, представляющих взаимную подчиненность заголовков и подзаголовков и раскрывающих логику и содержание научного исследования. Справа от названий глав и параграфов через многоточия указываются номера страниц, с которых они начинаются. В </w:t>
      </w:r>
      <w:r w:rsidRPr="00472B25">
        <w:rPr>
          <w:rFonts w:ascii="Times New Roman" w:eastAsia="Times New Roman" w:hAnsi="Times New Roman"/>
          <w:b/>
          <w:bCs/>
          <w:sz w:val="28"/>
          <w:szCs w:val="28"/>
          <w:lang w:eastAsia="ru-RU"/>
        </w:rPr>
        <w:t xml:space="preserve">Оглавление </w:t>
      </w:r>
      <w:r w:rsidRPr="00472B25">
        <w:rPr>
          <w:rFonts w:ascii="Times New Roman" w:eastAsia="Times New Roman" w:hAnsi="Times New Roman"/>
          <w:sz w:val="28"/>
          <w:szCs w:val="28"/>
          <w:lang w:eastAsia="ru-RU"/>
        </w:rPr>
        <w:t>включаются также</w:t>
      </w:r>
      <w:r w:rsidRPr="00472B25">
        <w:rPr>
          <w:rFonts w:ascii="Times New Roman" w:eastAsia="Times New Roman" w:hAnsi="Times New Roman"/>
          <w:b/>
          <w:bCs/>
          <w:sz w:val="28"/>
          <w:szCs w:val="28"/>
          <w:lang w:eastAsia="ru-RU"/>
        </w:rPr>
        <w:t xml:space="preserve"> Приложения </w:t>
      </w:r>
      <w:r w:rsidRPr="00472B25">
        <w:rPr>
          <w:rFonts w:ascii="Times New Roman" w:eastAsia="Times New Roman" w:hAnsi="Times New Roman"/>
          <w:sz w:val="28"/>
          <w:szCs w:val="28"/>
          <w:lang w:eastAsia="ru-RU"/>
        </w:rPr>
        <w:t xml:space="preserve">к дипломной работе и </w:t>
      </w:r>
      <w:r w:rsidRPr="00472B25">
        <w:rPr>
          <w:rFonts w:ascii="Times New Roman" w:eastAsia="Times New Roman" w:hAnsi="Times New Roman"/>
          <w:b/>
          <w:bCs/>
          <w:sz w:val="28"/>
          <w:szCs w:val="28"/>
          <w:lang w:eastAsia="ru-RU"/>
        </w:rPr>
        <w:t>Список использованной литературы.</w:t>
      </w: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t xml:space="preserve">Введение. </w:t>
      </w:r>
      <w:r w:rsidRPr="00472B25">
        <w:rPr>
          <w:rFonts w:ascii="Times New Roman" w:eastAsia="Times New Roman" w:hAnsi="Times New Roman"/>
          <w:sz w:val="28"/>
          <w:szCs w:val="28"/>
          <w:lang w:eastAsia="ru-RU"/>
        </w:rPr>
        <w:t xml:space="preserve">Слово «введение» печатается на отдельной строке прописными (заглавными) буквами: ВВЕДЕНИЕ. Во введении должна быть показана </w:t>
      </w:r>
      <w:r w:rsidRPr="00472B25">
        <w:rPr>
          <w:rFonts w:ascii="Times New Roman" w:eastAsia="Times New Roman" w:hAnsi="Times New Roman"/>
          <w:b/>
          <w:bCs/>
          <w:i/>
          <w:iCs/>
          <w:sz w:val="28"/>
          <w:szCs w:val="28"/>
          <w:lang w:eastAsia="ru-RU"/>
        </w:rPr>
        <w:t>актуальность</w:t>
      </w:r>
      <w:r w:rsidRPr="00472B25">
        <w:rPr>
          <w:rFonts w:ascii="Times New Roman" w:eastAsia="Times New Roman" w:hAnsi="Times New Roman"/>
          <w:sz w:val="28"/>
          <w:szCs w:val="28"/>
          <w:lang w:eastAsia="ru-RU"/>
        </w:rPr>
        <w:t xml:space="preserve"> темы в условиях современного общественного развития, обоснована необходимость ее разработки применительно к выбранному </w:t>
      </w:r>
      <w:r w:rsidRPr="00472B25">
        <w:rPr>
          <w:rFonts w:ascii="Times New Roman" w:eastAsia="Times New Roman" w:hAnsi="Times New Roman"/>
          <w:b/>
          <w:bCs/>
          <w:i/>
          <w:iCs/>
          <w:sz w:val="28"/>
          <w:szCs w:val="28"/>
          <w:lang w:eastAsia="ru-RU"/>
        </w:rPr>
        <w:t>предмету</w:t>
      </w:r>
      <w:r w:rsidRPr="00472B25">
        <w:rPr>
          <w:rFonts w:ascii="Times New Roman" w:eastAsia="Times New Roman" w:hAnsi="Times New Roman"/>
          <w:sz w:val="28"/>
          <w:szCs w:val="28"/>
          <w:lang w:eastAsia="ru-RU"/>
        </w:rPr>
        <w:t xml:space="preserve"> исследования, приведены </w:t>
      </w:r>
      <w:r w:rsidRPr="00472B25">
        <w:rPr>
          <w:rFonts w:ascii="Times New Roman" w:eastAsia="Times New Roman" w:hAnsi="Times New Roman"/>
          <w:b/>
          <w:bCs/>
          <w:i/>
          <w:iCs/>
          <w:sz w:val="28"/>
          <w:szCs w:val="28"/>
          <w:lang w:eastAsia="ru-RU"/>
        </w:rPr>
        <w:t>цели и задачи, методы</w:t>
      </w:r>
      <w:r w:rsidRPr="00472B25">
        <w:rPr>
          <w:rFonts w:ascii="Times New Roman" w:eastAsia="Times New Roman" w:hAnsi="Times New Roman"/>
          <w:sz w:val="28"/>
          <w:szCs w:val="28"/>
          <w:lang w:eastAsia="ru-RU"/>
        </w:rPr>
        <w:t xml:space="preserve"> исследования.</w:t>
      </w: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t>Основная часть.</w:t>
      </w:r>
      <w:r w:rsidRPr="00472B25">
        <w:rPr>
          <w:rFonts w:ascii="Times New Roman" w:eastAsia="Times New Roman" w:hAnsi="Times New Roman"/>
          <w:sz w:val="28"/>
          <w:szCs w:val="28"/>
          <w:lang w:eastAsia="ru-RU"/>
        </w:rPr>
        <w:t xml:space="preserve"> В зависимости от содержания выпускная квалификационная работа в </w:t>
      </w:r>
      <w:r w:rsidRPr="00472B25">
        <w:rPr>
          <w:rFonts w:ascii="Times New Roman" w:eastAsia="Times New Roman" w:hAnsi="Times New Roman"/>
          <w:b/>
          <w:bCs/>
          <w:sz w:val="28"/>
          <w:szCs w:val="28"/>
          <w:lang w:eastAsia="ru-RU"/>
        </w:rPr>
        <w:t>Основной части</w:t>
      </w:r>
      <w:r w:rsidRPr="00472B25">
        <w:rPr>
          <w:rFonts w:ascii="Times New Roman" w:eastAsia="Times New Roman" w:hAnsi="Times New Roman"/>
          <w:sz w:val="28"/>
          <w:szCs w:val="28"/>
          <w:lang w:eastAsia="ru-RU"/>
        </w:rPr>
        <w:t xml:space="preserve"> может содержать различное количество глав, разделов, параграфов. Их названия не должны повторять название работы. Выпускная квалификационная работа выпускника оформляется в виде текста с приложением графиков, таблиц, чертежей, карт, схем и других материалов, иллюстрирующих содержание работы.</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color w:val="000000"/>
          <w:sz w:val="28"/>
          <w:szCs w:val="28"/>
          <w:lang w:eastAsia="ru-RU"/>
        </w:rPr>
        <w:t xml:space="preserve">Под всеми видами </w:t>
      </w:r>
      <w:r w:rsidRPr="00472B25">
        <w:rPr>
          <w:rFonts w:ascii="Times New Roman" w:eastAsia="Times New Roman" w:hAnsi="Times New Roman"/>
          <w:b/>
          <w:bCs/>
          <w:color w:val="000000"/>
          <w:sz w:val="28"/>
          <w:szCs w:val="28"/>
          <w:lang w:eastAsia="ru-RU"/>
        </w:rPr>
        <w:t>иллюстраций</w:t>
      </w:r>
      <w:r w:rsidRPr="00472B25">
        <w:rPr>
          <w:rFonts w:ascii="Times New Roman" w:eastAsia="Times New Roman" w:hAnsi="Times New Roman"/>
          <w:color w:val="000000"/>
          <w:sz w:val="28"/>
          <w:szCs w:val="28"/>
          <w:lang w:eastAsia="ru-RU"/>
        </w:rPr>
        <w:t xml:space="preserve"> (графики, фотографии, схемы и т.п.) пишется «Рис.» (сокращение слова рисунок) и после одного отступа арабская цифра, обозначающая номер главы, и (через точку) номер самого рисунка в пределах этой главы (например, рисунок 3-й в 1-й главе обозначается как «Рис. 1.3». Пример: Рис. 1.3. Распределение студентов по уровням их познавательной активности.</w:t>
      </w:r>
      <w:r w:rsidRPr="00472B25">
        <w:rPr>
          <w:rFonts w:ascii="Times New Roman" w:eastAsia="Times New Roman" w:hAnsi="Times New Roman"/>
          <w:sz w:val="28"/>
          <w:szCs w:val="28"/>
          <w:lang w:eastAsia="ru-RU"/>
        </w:rPr>
        <w:t xml:space="preserve"> На каждую иллюстрацию должна быть ссылка в тексте, например, «как показано на рис. 2.3.» Размещают иллюстрацию на следующем листе после первого ее упоминания. При необходимости второй и последующей ссылок на иллюстрацию используют конструкцию (см. рис. 2.3.). Если в работе приведена одна иллюстрация, то ее не номеруют и слово «Рис.» не пишут.</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Качество рисунков, схем должно быть высоким, они должны быть выполнены черной тушью или черными чернилами, или на компьютере на белой непрозрачной бумаге.</w:t>
      </w:r>
    </w:p>
    <w:p w:rsidR="00472B25" w:rsidRPr="00472B25" w:rsidRDefault="00472B25" w:rsidP="00472B25">
      <w:pPr>
        <w:shd w:val="clear" w:color="auto" w:fill="FFFFFF"/>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b/>
          <w:bCs/>
          <w:i/>
          <w:iCs/>
          <w:sz w:val="28"/>
          <w:szCs w:val="28"/>
          <w:lang w:eastAsia="ru-RU"/>
        </w:rPr>
        <w:t>Таблицы</w:t>
      </w:r>
      <w:r w:rsidRPr="00472B25">
        <w:rPr>
          <w:rFonts w:ascii="Times New Roman" w:eastAsia="Times New Roman" w:hAnsi="Times New Roman"/>
          <w:sz w:val="28"/>
          <w:szCs w:val="28"/>
          <w:lang w:eastAsia="ru-RU"/>
        </w:rPr>
        <w:t xml:space="preserve"> нумеруют последовательно арабскими цифрами в пределах раздела. В правом верхнем углу таблицы под соответствующим заголовком (</w:t>
      </w:r>
      <w:r w:rsidRPr="00472B25">
        <w:rPr>
          <w:rFonts w:ascii="Times New Roman" w:eastAsia="Times New Roman" w:hAnsi="Times New Roman"/>
          <w:i/>
          <w:iCs/>
          <w:color w:val="000000"/>
          <w:sz w:val="28"/>
          <w:szCs w:val="28"/>
          <w:lang w:eastAsia="ru-RU"/>
        </w:rPr>
        <w:t>всем таблицам должны быть даны названия (до 10 слов); точка в конце заголовка не ставится; заголовок таблицы не подчеркивается</w:t>
      </w:r>
      <w:r w:rsidRPr="00472B25">
        <w:rPr>
          <w:rFonts w:ascii="Times New Roman" w:eastAsia="Times New Roman" w:hAnsi="Times New Roman"/>
          <w:color w:val="000000"/>
          <w:sz w:val="28"/>
          <w:szCs w:val="28"/>
          <w:lang w:eastAsia="ru-RU"/>
        </w:rPr>
        <w:t>)</w:t>
      </w:r>
      <w:r w:rsidRPr="00472B25">
        <w:rPr>
          <w:rFonts w:ascii="Times New Roman" w:eastAsia="Times New Roman" w:hAnsi="Times New Roman"/>
          <w:sz w:val="28"/>
          <w:szCs w:val="28"/>
          <w:lang w:eastAsia="ru-RU"/>
        </w:rPr>
        <w:t xml:space="preserve"> помещают надпись “Таблица” (с прописной буквы и </w:t>
      </w:r>
      <w:r w:rsidRPr="00472B25">
        <w:rPr>
          <w:rFonts w:ascii="Times New Roman" w:eastAsia="Times New Roman" w:hAnsi="Times New Roman"/>
          <w:sz w:val="28"/>
          <w:szCs w:val="28"/>
          <w:lang w:eastAsia="ru-RU"/>
        </w:rPr>
        <w:lastRenderedPageBreak/>
        <w:t xml:space="preserve">без сокращений) с указанием номера этой таблицы, состоящего из номера раздела и порядкового номера таблицы (без знака №). Например: “Таблица 2.3.” 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w:t>
      </w:r>
      <w:r w:rsidRPr="00472B25">
        <w:rPr>
          <w:rFonts w:ascii="Times New Roman" w:eastAsia="Times New Roman" w:hAnsi="Times New Roman"/>
          <w:color w:val="000000"/>
          <w:sz w:val="28"/>
          <w:szCs w:val="28"/>
          <w:lang w:eastAsia="ru-RU"/>
        </w:rPr>
        <w:t>На таблицы в соответствующих местах текста даются ссылки, органично вписан</w:t>
      </w:r>
      <w:r w:rsidRPr="00472B25">
        <w:rPr>
          <w:rFonts w:ascii="Times New Roman" w:eastAsia="Times New Roman" w:hAnsi="Times New Roman"/>
          <w:color w:val="000000"/>
          <w:sz w:val="28"/>
          <w:szCs w:val="28"/>
          <w:lang w:eastAsia="ru-RU"/>
        </w:rPr>
        <w:softHyphen/>
        <w:t>ные в структуру предложения. Примеры: «результаты сведены в табл. 3.1.»</w:t>
      </w:r>
      <w:r w:rsidRPr="00472B25">
        <w:rPr>
          <w:rFonts w:ascii="Times New Roman" w:eastAsia="Times New Roman" w:hAnsi="Times New Roman"/>
          <w:sz w:val="28"/>
          <w:szCs w:val="28"/>
          <w:lang w:eastAsia="ru-RU"/>
        </w:rPr>
        <w:t>, в табл. 2.3. приводятся данные о</w:t>
      </w:r>
      <w:proofErr w:type="gramStart"/>
      <w:r w:rsidRPr="00472B25">
        <w:rPr>
          <w:rFonts w:ascii="Times New Roman" w:eastAsia="Times New Roman" w:hAnsi="Times New Roman"/>
          <w:sz w:val="28"/>
          <w:szCs w:val="28"/>
          <w:lang w:eastAsia="ru-RU"/>
        </w:rPr>
        <w:t xml:space="preserve"> ....</w:t>
      </w:r>
      <w:proofErr w:type="gramEnd"/>
      <w:r w:rsidRPr="00472B25">
        <w:rPr>
          <w:rFonts w:ascii="Times New Roman" w:eastAsia="Times New Roman" w:hAnsi="Times New Roman"/>
          <w:sz w:val="28"/>
          <w:szCs w:val="28"/>
          <w:lang w:eastAsia="ru-RU"/>
        </w:rPr>
        <w:t>., при повторной ссылке - см. табл. 2.3.</w:t>
      </w:r>
      <w:r w:rsidRPr="00472B25">
        <w:rPr>
          <w:rFonts w:ascii="Times New Roman" w:eastAsia="Times New Roman" w:hAnsi="Times New Roman"/>
          <w:color w:val="000000"/>
          <w:sz w:val="28"/>
          <w:szCs w:val="28"/>
          <w:lang w:eastAsia="ru-RU"/>
        </w:rPr>
        <w:t xml:space="preserve"> Примечания и сноски, касающиеся содержания таблиц, следует писать непо</w:t>
      </w:r>
      <w:r w:rsidRPr="00472B25">
        <w:rPr>
          <w:rFonts w:ascii="Times New Roman" w:eastAsia="Times New Roman" w:hAnsi="Times New Roman"/>
          <w:color w:val="000000"/>
          <w:sz w:val="28"/>
          <w:szCs w:val="28"/>
          <w:lang w:eastAsia="ru-RU"/>
        </w:rPr>
        <w:softHyphen/>
        <w:t>средственно под таблицей.</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 Таблицы должны иметь четкую и рациональную структуру. </w:t>
      </w:r>
      <w:smartTag w:uri="urn:schemas-microsoft-com:office:smarttags" w:element="PersonName">
        <w:r w:rsidRPr="00472B25">
          <w:rPr>
            <w:rFonts w:ascii="Times New Roman" w:eastAsia="Times New Roman" w:hAnsi="Times New Roman"/>
            <w:sz w:val="28"/>
            <w:szCs w:val="28"/>
            <w:lang w:eastAsia="ru-RU"/>
          </w:rPr>
          <w:t>Все</w:t>
        </w:r>
      </w:smartTag>
      <w:r w:rsidRPr="00472B25">
        <w:rPr>
          <w:rFonts w:ascii="Times New Roman" w:eastAsia="Times New Roman" w:hAnsi="Times New Roman"/>
          <w:sz w:val="28"/>
          <w:szCs w:val="28"/>
          <w:lang w:eastAsia="ru-RU"/>
        </w:rPr>
        <w:t xml:space="preserve"> графы таблиц должны иметь заголовки (пишутся с прописной (большой) буквы без точек в конце), сокращения слов в таблицах не допускаются. Следует избегать слож</w:t>
      </w:r>
      <w:r w:rsidRPr="00472B25">
        <w:rPr>
          <w:rFonts w:ascii="Times New Roman" w:eastAsia="Times New Roman" w:hAnsi="Times New Roman"/>
          <w:sz w:val="28"/>
          <w:szCs w:val="28"/>
          <w:lang w:eastAsia="ru-RU"/>
        </w:rPr>
        <w:softHyphen/>
        <w:t>ных текстовых разъяснений в заголовках колонок таблиц. Если это необходимо, следует ввести символы (обозначения), которые объясняются в тексте работы. Цифры в графах по вертикали следует проставлять в строго арифметическом порядке, т.е. целые числа под целыми, десятые доли под десятыми и т. д. При оформлении таблиц необходимо всегда указывать размерность числовых ве</w:t>
      </w:r>
      <w:r w:rsidRPr="00472B25">
        <w:rPr>
          <w:rFonts w:ascii="Times New Roman" w:eastAsia="Times New Roman" w:hAnsi="Times New Roman"/>
          <w:sz w:val="28"/>
          <w:szCs w:val="28"/>
          <w:lang w:eastAsia="ru-RU"/>
        </w:rPr>
        <w:softHyphen/>
        <w:t>личин в соответствии с принятыми стандартами.</w:t>
      </w:r>
    </w:p>
    <w:p w:rsidR="00472B25" w:rsidRPr="00472B25" w:rsidRDefault="00472B25" w:rsidP="00472B25">
      <w:pPr>
        <w:shd w:val="clear" w:color="auto" w:fill="FFFFFF"/>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color w:val="000000"/>
          <w:sz w:val="28"/>
          <w:szCs w:val="28"/>
          <w:lang w:eastAsia="ru-RU"/>
        </w:rPr>
        <w:t>Математические выражения (</w:t>
      </w:r>
      <w:r w:rsidRPr="00472B25">
        <w:rPr>
          <w:rFonts w:ascii="Times New Roman" w:eastAsia="Times New Roman" w:hAnsi="Times New Roman"/>
          <w:b/>
          <w:bCs/>
          <w:i/>
          <w:iCs/>
          <w:color w:val="000000"/>
          <w:sz w:val="28"/>
          <w:szCs w:val="28"/>
          <w:lang w:eastAsia="ru-RU"/>
        </w:rPr>
        <w:t>формулы</w:t>
      </w:r>
      <w:r w:rsidRPr="00472B25">
        <w:rPr>
          <w:rFonts w:ascii="Times New Roman" w:eastAsia="Times New Roman" w:hAnsi="Times New Roman"/>
          <w:color w:val="000000"/>
          <w:sz w:val="28"/>
          <w:szCs w:val="28"/>
          <w:lang w:eastAsia="ru-RU"/>
        </w:rPr>
        <w:t>)</w:t>
      </w:r>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color w:val="000000"/>
          <w:sz w:val="28"/>
          <w:szCs w:val="28"/>
          <w:lang w:eastAsia="ru-RU"/>
        </w:rPr>
        <w:t>должны иметь в работе аккуратную, четкую и тщательно выполненную запись. Формулы (если их более одной) нумеруют арабскими цифрами в пределах раздела. Номер формулы состоит из разделенных точкой номера раздела и порядкового номера формулы в разделе. Номер указывают с правой стороны листа на уровне формулы в круглых скобках, например: (4.2) (вторая формула четвертого раздела).</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Пояснение значений каждого символа и числового коэффициента следует приводить в той же последовательности, что и в формуле, при первом их использовании, начиная со слова «где» без двоеточия. При заимствовании формул из различных источников следует проверить, чтобы одинаковыми символами не обозначались по тексту разные параметры. Недопустимо в одной формуле смешивать латинские и русские буквы. В десятичных дробях употребляется только запятая, но не точка: 0,35.</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- 7-</w:t>
      </w:r>
      <w:smartTag w:uri="urn:schemas-microsoft-com:office:smarttags" w:element="metricconverter">
        <w:smartTagPr>
          <w:attr w:name="ProductID" w:val="8 мм"/>
        </w:smartTagPr>
        <w:r w:rsidRPr="00472B25">
          <w:rPr>
            <w:rFonts w:ascii="Times New Roman" w:eastAsia="Times New Roman" w:hAnsi="Times New Roman"/>
            <w:sz w:val="28"/>
            <w:szCs w:val="28"/>
            <w:lang w:eastAsia="ru-RU"/>
          </w:rPr>
          <w:t>8 мм</w:t>
        </w:r>
      </w:smartTag>
      <w:r w:rsidRPr="00472B25">
        <w:rPr>
          <w:rFonts w:ascii="Times New Roman" w:eastAsia="Times New Roman" w:hAnsi="Times New Roman"/>
          <w:sz w:val="28"/>
          <w:szCs w:val="28"/>
          <w:lang w:eastAsia="ru-RU"/>
        </w:rPr>
        <w:t xml:space="preserve">, строчные - </w:t>
      </w:r>
      <w:smartTag w:uri="urn:schemas-microsoft-com:office:smarttags" w:element="metricconverter">
        <w:smartTagPr>
          <w:attr w:name="ProductID" w:val="4 мм"/>
        </w:smartTagPr>
        <w:r w:rsidRPr="00472B25">
          <w:rPr>
            <w:rFonts w:ascii="Times New Roman" w:eastAsia="Times New Roman" w:hAnsi="Times New Roman"/>
            <w:sz w:val="28"/>
            <w:szCs w:val="28"/>
            <w:lang w:eastAsia="ru-RU"/>
          </w:rPr>
          <w:t>4 мм</w:t>
        </w:r>
      </w:smartTag>
      <w:r w:rsidRPr="00472B25">
        <w:rPr>
          <w:rFonts w:ascii="Times New Roman" w:eastAsia="Times New Roman" w:hAnsi="Times New Roman"/>
          <w:sz w:val="28"/>
          <w:szCs w:val="28"/>
          <w:lang w:eastAsia="ru-RU"/>
        </w:rPr>
        <w:t xml:space="preserve">, показатели степени и индексы - не менее </w:t>
      </w:r>
      <w:smartTag w:uri="urn:schemas-microsoft-com:office:smarttags" w:element="metricconverter">
        <w:smartTagPr>
          <w:attr w:name="ProductID" w:val="2 мм"/>
        </w:smartTagPr>
        <w:r w:rsidRPr="00472B25">
          <w:rPr>
            <w:rFonts w:ascii="Times New Roman" w:eastAsia="Times New Roman" w:hAnsi="Times New Roman"/>
            <w:sz w:val="28"/>
            <w:szCs w:val="28"/>
            <w:lang w:eastAsia="ru-RU"/>
          </w:rPr>
          <w:t>2 мм</w:t>
        </w:r>
      </w:smartTag>
      <w:r w:rsidRPr="00472B25">
        <w:rPr>
          <w:rFonts w:ascii="Times New Roman" w:eastAsia="Times New Roman" w:hAnsi="Times New Roman"/>
          <w:sz w:val="28"/>
          <w:szCs w:val="28"/>
          <w:lang w:eastAsia="ru-RU"/>
        </w:rPr>
        <w:t>.</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Цитирование различных источников в выпускной квалификационной (дипломной) работе оформляется ссылкой на данный источник указанием его порядкового номера в библиографическом списке в круглых скобках после цитаты. В необходимых случаях в скобках указываются страницы. Возможны и постраничные ссылки.</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lastRenderedPageBreak/>
        <w:t>Заключение.</w:t>
      </w:r>
      <w:r w:rsidRPr="00472B25">
        <w:rPr>
          <w:rFonts w:ascii="Times New Roman" w:eastAsia="Times New Roman" w:hAnsi="Times New Roman"/>
          <w:sz w:val="28"/>
          <w:szCs w:val="28"/>
          <w:lang w:eastAsia="ru-RU"/>
        </w:rPr>
        <w:t xml:space="preserve"> В заключении дается краткое обобщение всего изложенного в выпускной квалификационной работе материала. Заключение помещается в конце работы, а иногда и после каждой главы.</w:t>
      </w:r>
    </w:p>
    <w:p w:rsidR="00472B25" w:rsidRPr="00472B25" w:rsidRDefault="00472B25" w:rsidP="00472B25">
      <w:pPr>
        <w:keepNext/>
        <w:numPr>
          <w:ilvl w:val="1"/>
          <w:numId w:val="6"/>
        </w:numPr>
        <w:spacing w:after="0" w:line="240" w:lineRule="auto"/>
        <w:jc w:val="both"/>
        <w:rPr>
          <w:rFonts w:ascii="Times New Roman" w:eastAsia="Times New Roman" w:hAnsi="Times New Roman"/>
          <w:b/>
          <w:bCs/>
          <w:sz w:val="28"/>
          <w:szCs w:val="28"/>
          <w:lang w:eastAsia="ru-RU"/>
        </w:rPr>
      </w:pPr>
      <w:r w:rsidRPr="00472B25">
        <w:rPr>
          <w:rFonts w:ascii="Times New Roman" w:eastAsia="Times New Roman" w:hAnsi="Times New Roman"/>
          <w:sz w:val="28"/>
          <w:szCs w:val="28"/>
          <w:lang w:eastAsia="ru-RU"/>
        </w:rPr>
        <w:t>При написании выпускной квалификационной работы ее автор обязан давать ссылки на литературный источник заимствованного материала или отдельных результатов и его автора. При использовании в работе идей или разработок, принадлежащих соавторам, коллективно с которыми были написаны научные работы, автор обязан отметить это в дипломной работе (проекте).</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Содержание используемых источников может быть изложено своими словами, однако, при этом также необходимо делать ссылку. </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В зависимости от назначения ссылки на источники и на литературу могут быть трех видов: ссылки на цитируемые источники и литературу; ссылки на упоминаемые источники и литературу без их цитирования; рекомендуемые, когда автор диссертации отсылает читателя к тем источникам, в которых с большей полнотой раскрываются определенные положения или факты.</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Для оформления выпускной квалификационной работы более предпочтителен вариант, предполагающий использование </w:t>
      </w:r>
      <w:proofErr w:type="spellStart"/>
      <w:r w:rsidRPr="00472B25">
        <w:rPr>
          <w:rFonts w:ascii="Times New Roman" w:eastAsia="Times New Roman" w:hAnsi="Times New Roman"/>
          <w:sz w:val="28"/>
          <w:szCs w:val="28"/>
          <w:lang w:eastAsia="ru-RU"/>
        </w:rPr>
        <w:t>затекстовых</w:t>
      </w:r>
      <w:proofErr w:type="spellEnd"/>
      <w:r w:rsidRPr="00472B25">
        <w:rPr>
          <w:rFonts w:ascii="Times New Roman" w:eastAsia="Times New Roman" w:hAnsi="Times New Roman"/>
          <w:sz w:val="28"/>
          <w:szCs w:val="28"/>
          <w:lang w:eastAsia="ru-RU"/>
        </w:rPr>
        <w:t xml:space="preserve"> ссылок. В этом случае после упоминания источника ставятся круглые (или косые) скобки с указанием номера литературного источника по списку литературы или номера источника и номера страницы, на которой приведен цитируемый материал. Например: (7, 4-5).</w:t>
      </w:r>
    </w:p>
    <w:p w:rsidR="00472B25" w:rsidRPr="00472B25" w:rsidRDefault="00472B25" w:rsidP="00472B25">
      <w:pPr>
        <w:spacing w:after="0" w:line="240" w:lineRule="auto"/>
        <w:ind w:left="709"/>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Список использованной литературы приводится в конце работы. Список содержит перечень источников, используемых при ее выполнении.</w:t>
      </w:r>
    </w:p>
    <w:p w:rsidR="00472B25" w:rsidRPr="00472B25" w:rsidRDefault="00472B25" w:rsidP="00472B25">
      <w:pPr>
        <w:spacing w:after="0" w:line="240" w:lineRule="auto"/>
        <w:ind w:left="720"/>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 фамилия и инициалы автора или авторов; название, область выходных данных - место издания, издательство, дата издания, сведения об объеме издания.</w:t>
      </w: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472B25" w:rsidRPr="00472B25" w:rsidRDefault="00472B25" w:rsidP="00472B25">
      <w:pPr>
        <w:widowControl w:val="0"/>
        <w:autoSpaceDE w:val="0"/>
        <w:autoSpaceDN w:val="0"/>
        <w:spacing w:after="0" w:line="240" w:lineRule="auto"/>
        <w:jc w:val="center"/>
        <w:rPr>
          <w:rFonts w:ascii="Times New Roman" w:eastAsia="Times New Roman" w:hAnsi="Times New Roman"/>
          <w:b/>
          <w:sz w:val="28"/>
          <w:szCs w:val="28"/>
          <w:lang w:eastAsia="ru-RU"/>
        </w:rPr>
      </w:pPr>
      <w:r w:rsidRPr="00472B25">
        <w:rPr>
          <w:rFonts w:ascii="Times New Roman" w:eastAsia="Times New Roman" w:hAnsi="Times New Roman"/>
          <w:b/>
          <w:sz w:val="28"/>
          <w:szCs w:val="28"/>
          <w:lang w:eastAsia="ru-RU"/>
        </w:rPr>
        <w:t>ПРИМЕРЫ БИБЛИОГРАФИЧЕСКИХ ОПИСАНИЙ</w:t>
      </w:r>
    </w:p>
    <w:p w:rsidR="00472B25" w:rsidRPr="00472B25" w:rsidRDefault="00472B25" w:rsidP="00472B25">
      <w:pPr>
        <w:spacing w:after="0" w:line="240" w:lineRule="auto"/>
        <w:ind w:firstLine="851"/>
        <w:jc w:val="both"/>
        <w:rPr>
          <w:rFonts w:ascii="Times New Roman" w:eastAsia="Times New Roman" w:hAnsi="Times New Roman"/>
          <w:sz w:val="28"/>
          <w:szCs w:val="28"/>
          <w:lang w:eastAsia="ru-RU"/>
        </w:rPr>
      </w:pPr>
      <w:r w:rsidRPr="00472B25">
        <w:rPr>
          <w:rFonts w:ascii="Times New Roman" w:eastAsia="Times New Roman" w:hAnsi="Times New Roman"/>
          <w:b/>
          <w:bCs/>
          <w:sz w:val="28"/>
          <w:szCs w:val="28"/>
          <w:lang w:eastAsia="ru-RU"/>
        </w:rPr>
        <w:t>1</w:t>
      </w:r>
      <w:r w:rsidRPr="00472B25">
        <w:rPr>
          <w:rFonts w:ascii="Times New Roman" w:eastAsia="Times New Roman" w:hAnsi="Times New Roman"/>
          <w:sz w:val="28"/>
          <w:szCs w:val="28"/>
          <w:lang w:eastAsia="ru-RU"/>
        </w:rPr>
        <w:t xml:space="preserve">. </w:t>
      </w:r>
      <w:r w:rsidRPr="00472B25">
        <w:rPr>
          <w:rFonts w:ascii="Times New Roman" w:eastAsia="Times New Roman" w:hAnsi="Times New Roman"/>
          <w:b/>
          <w:bCs/>
          <w:i/>
          <w:iCs/>
          <w:sz w:val="28"/>
          <w:szCs w:val="28"/>
          <w:lang w:eastAsia="ru-RU"/>
        </w:rPr>
        <w:t>Для книг:</w:t>
      </w:r>
    </w:p>
    <w:p w:rsidR="00472B25" w:rsidRPr="00472B25" w:rsidRDefault="00472B25" w:rsidP="00472B25">
      <w:pPr>
        <w:spacing w:before="120" w:after="0" w:line="360" w:lineRule="auto"/>
        <w:ind w:firstLine="851"/>
        <w:jc w:val="both"/>
        <w:rPr>
          <w:rFonts w:ascii="Times New Roman" w:eastAsia="Times New Roman" w:hAnsi="Times New Roman"/>
          <w:bCs/>
          <w:sz w:val="28"/>
          <w:szCs w:val="28"/>
          <w:lang w:eastAsia="ru-RU"/>
        </w:rPr>
      </w:pPr>
      <w:r w:rsidRPr="00472B25">
        <w:rPr>
          <w:rFonts w:ascii="Times New Roman" w:eastAsia="Times New Roman" w:hAnsi="Times New Roman"/>
          <w:bCs/>
          <w:sz w:val="28"/>
          <w:szCs w:val="28"/>
          <w:lang w:eastAsia="ru-RU"/>
        </w:rPr>
        <w:t>Абдуллина О.А. Общепедагогическая подготовка учителя в системе высшего педагогического образования. - М.: Просвещение, 1990.</w:t>
      </w:r>
      <w:r>
        <w:rPr>
          <w:rFonts w:ascii="Times New Roman" w:eastAsia="Times New Roman" w:hAnsi="Times New Roman"/>
          <w:bCs/>
          <w:sz w:val="28"/>
          <w:szCs w:val="28"/>
          <w:lang w:eastAsia="ru-RU"/>
        </w:rPr>
        <w:t xml:space="preserve"> </w:t>
      </w:r>
      <w:r w:rsidRPr="00472B25">
        <w:rPr>
          <w:rFonts w:ascii="Times New Roman" w:eastAsia="Times New Roman" w:hAnsi="Times New Roman"/>
          <w:bCs/>
          <w:sz w:val="28"/>
          <w:szCs w:val="28"/>
          <w:lang w:eastAsia="ru-RU"/>
        </w:rPr>
        <w:t>- 141 с.</w:t>
      </w:r>
    </w:p>
    <w:p w:rsidR="00472B25" w:rsidRPr="00472B25" w:rsidRDefault="00472B25" w:rsidP="00472B2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472B25">
        <w:rPr>
          <w:rFonts w:ascii="Times New Roman" w:eastAsia="Times New Roman" w:hAnsi="Times New Roman"/>
          <w:b/>
          <w:bCs/>
          <w:color w:val="000000"/>
          <w:sz w:val="28"/>
          <w:szCs w:val="28"/>
          <w:lang w:eastAsia="ru-RU"/>
        </w:rPr>
        <w:lastRenderedPageBreak/>
        <w:t>2</w:t>
      </w:r>
      <w:r w:rsidRPr="00472B25">
        <w:rPr>
          <w:rFonts w:ascii="Times New Roman" w:eastAsia="Times New Roman" w:hAnsi="Times New Roman"/>
          <w:color w:val="000000"/>
          <w:sz w:val="28"/>
          <w:szCs w:val="28"/>
          <w:lang w:eastAsia="ru-RU"/>
        </w:rPr>
        <w:t xml:space="preserve">. </w:t>
      </w:r>
      <w:r w:rsidRPr="00472B25">
        <w:rPr>
          <w:rFonts w:ascii="Times New Roman" w:eastAsia="Times New Roman" w:hAnsi="Times New Roman"/>
          <w:b/>
          <w:bCs/>
          <w:i/>
          <w:iCs/>
          <w:color w:val="000000"/>
          <w:sz w:val="28"/>
          <w:szCs w:val="28"/>
          <w:lang w:eastAsia="ru-RU"/>
        </w:rPr>
        <w:t>Для статьи из сборника</w:t>
      </w:r>
      <w:r w:rsidRPr="00472B25">
        <w:rPr>
          <w:rFonts w:ascii="Times New Roman" w:eastAsia="Times New Roman" w:hAnsi="Times New Roman"/>
          <w:color w:val="000000"/>
          <w:sz w:val="28"/>
          <w:szCs w:val="28"/>
          <w:lang w:eastAsia="ru-RU"/>
        </w:rPr>
        <w:t>:</w:t>
      </w:r>
    </w:p>
    <w:p w:rsidR="00472B25" w:rsidRPr="00472B25" w:rsidRDefault="00472B25" w:rsidP="00472B25">
      <w:pPr>
        <w:spacing w:after="0" w:line="360" w:lineRule="auto"/>
        <w:ind w:firstLine="851"/>
        <w:jc w:val="both"/>
        <w:rPr>
          <w:rFonts w:ascii="Times New Roman" w:eastAsia="Times New Roman" w:hAnsi="Times New Roman"/>
          <w:bCs/>
          <w:sz w:val="28"/>
          <w:szCs w:val="28"/>
          <w:lang w:eastAsia="ru-RU"/>
        </w:rPr>
      </w:pPr>
      <w:r w:rsidRPr="00472B25">
        <w:rPr>
          <w:rFonts w:ascii="Times New Roman" w:eastAsia="Times New Roman" w:hAnsi="Times New Roman"/>
          <w:bCs/>
          <w:sz w:val="28"/>
          <w:szCs w:val="28"/>
          <w:lang w:eastAsia="ru-RU"/>
        </w:rPr>
        <w:t xml:space="preserve"> Волынка Г.И. О некоторых закономерностях самореализации и </w:t>
      </w:r>
      <w:proofErr w:type="spellStart"/>
      <w:r w:rsidRPr="00472B25">
        <w:rPr>
          <w:rFonts w:ascii="Times New Roman" w:eastAsia="Times New Roman" w:hAnsi="Times New Roman"/>
          <w:bCs/>
          <w:sz w:val="28"/>
          <w:szCs w:val="28"/>
          <w:lang w:eastAsia="ru-RU"/>
        </w:rPr>
        <w:t>самореализующейся</w:t>
      </w:r>
      <w:proofErr w:type="spellEnd"/>
      <w:r w:rsidRPr="00472B25">
        <w:rPr>
          <w:rFonts w:ascii="Times New Roman" w:eastAsia="Times New Roman" w:hAnsi="Times New Roman"/>
          <w:bCs/>
          <w:sz w:val="28"/>
          <w:szCs w:val="28"/>
          <w:lang w:eastAsia="ru-RU"/>
        </w:rPr>
        <w:t xml:space="preserve"> личности // Проблема самореализации личности в педвузе и общеобразовательной школе: Тез. </w:t>
      </w:r>
      <w:proofErr w:type="spellStart"/>
      <w:r w:rsidRPr="00472B25">
        <w:rPr>
          <w:rFonts w:ascii="Times New Roman" w:eastAsia="Times New Roman" w:hAnsi="Times New Roman"/>
          <w:bCs/>
          <w:sz w:val="28"/>
          <w:szCs w:val="28"/>
          <w:lang w:eastAsia="ru-RU"/>
        </w:rPr>
        <w:t>докл</w:t>
      </w:r>
      <w:proofErr w:type="spellEnd"/>
      <w:r w:rsidRPr="00472B25">
        <w:rPr>
          <w:rFonts w:ascii="Times New Roman" w:eastAsia="Times New Roman" w:hAnsi="Times New Roman"/>
          <w:bCs/>
          <w:sz w:val="28"/>
          <w:szCs w:val="28"/>
          <w:lang w:eastAsia="ru-RU"/>
        </w:rPr>
        <w:t xml:space="preserve">. </w:t>
      </w:r>
      <w:proofErr w:type="spellStart"/>
      <w:r w:rsidRPr="00472B25">
        <w:rPr>
          <w:rFonts w:ascii="Times New Roman" w:eastAsia="Times New Roman" w:hAnsi="Times New Roman"/>
          <w:bCs/>
          <w:sz w:val="28"/>
          <w:szCs w:val="28"/>
          <w:lang w:eastAsia="ru-RU"/>
        </w:rPr>
        <w:t>межв</w:t>
      </w:r>
      <w:proofErr w:type="spellEnd"/>
      <w:r w:rsidRPr="00472B25">
        <w:rPr>
          <w:rFonts w:ascii="Times New Roman" w:eastAsia="Times New Roman" w:hAnsi="Times New Roman"/>
          <w:bCs/>
          <w:sz w:val="28"/>
          <w:szCs w:val="28"/>
          <w:lang w:eastAsia="ru-RU"/>
        </w:rPr>
        <w:t xml:space="preserve">. </w:t>
      </w:r>
      <w:proofErr w:type="spellStart"/>
      <w:r w:rsidRPr="00472B25">
        <w:rPr>
          <w:rFonts w:ascii="Times New Roman" w:eastAsia="Times New Roman" w:hAnsi="Times New Roman"/>
          <w:bCs/>
          <w:sz w:val="28"/>
          <w:szCs w:val="28"/>
          <w:lang w:eastAsia="ru-RU"/>
        </w:rPr>
        <w:t>научн</w:t>
      </w:r>
      <w:proofErr w:type="spellEnd"/>
      <w:r w:rsidRPr="00472B25">
        <w:rPr>
          <w:rFonts w:ascii="Times New Roman" w:eastAsia="Times New Roman" w:hAnsi="Times New Roman"/>
          <w:bCs/>
          <w:sz w:val="28"/>
          <w:szCs w:val="28"/>
          <w:lang w:eastAsia="ru-RU"/>
        </w:rPr>
        <w:t xml:space="preserve">. </w:t>
      </w:r>
      <w:proofErr w:type="spellStart"/>
      <w:r w:rsidRPr="00472B25">
        <w:rPr>
          <w:rFonts w:ascii="Times New Roman" w:eastAsia="Times New Roman" w:hAnsi="Times New Roman"/>
          <w:bCs/>
          <w:sz w:val="28"/>
          <w:szCs w:val="28"/>
          <w:lang w:eastAsia="ru-RU"/>
        </w:rPr>
        <w:t>конф</w:t>
      </w:r>
      <w:proofErr w:type="spellEnd"/>
      <w:r w:rsidRPr="00472B25">
        <w:rPr>
          <w:rFonts w:ascii="Times New Roman" w:eastAsia="Times New Roman" w:hAnsi="Times New Roman"/>
          <w:bCs/>
          <w:sz w:val="28"/>
          <w:szCs w:val="28"/>
          <w:lang w:eastAsia="ru-RU"/>
        </w:rPr>
        <w:t>. - Киев, 1990. - С. 12-14.</w:t>
      </w:r>
    </w:p>
    <w:p w:rsidR="00472B25" w:rsidRPr="00472B25" w:rsidRDefault="00472B25" w:rsidP="00472B25">
      <w:pPr>
        <w:shd w:val="clear" w:color="auto" w:fill="FFFFFF"/>
        <w:spacing w:after="0" w:line="240" w:lineRule="auto"/>
        <w:ind w:firstLine="851"/>
        <w:jc w:val="both"/>
        <w:rPr>
          <w:rFonts w:ascii="Times New Roman" w:eastAsia="Times New Roman" w:hAnsi="Times New Roman"/>
          <w:b/>
          <w:bCs/>
          <w:sz w:val="28"/>
          <w:szCs w:val="28"/>
          <w:lang w:eastAsia="ru-RU"/>
        </w:rPr>
      </w:pPr>
      <w:r w:rsidRPr="00472B25">
        <w:rPr>
          <w:rFonts w:ascii="Times New Roman" w:eastAsia="Times New Roman" w:hAnsi="Times New Roman"/>
          <w:b/>
          <w:bCs/>
          <w:color w:val="000000"/>
          <w:sz w:val="28"/>
          <w:szCs w:val="28"/>
          <w:lang w:eastAsia="ru-RU"/>
        </w:rPr>
        <w:t xml:space="preserve">3. </w:t>
      </w:r>
      <w:r w:rsidRPr="00472B25">
        <w:rPr>
          <w:rFonts w:ascii="Times New Roman" w:eastAsia="Times New Roman" w:hAnsi="Times New Roman"/>
          <w:b/>
          <w:bCs/>
          <w:i/>
          <w:color w:val="000000"/>
          <w:sz w:val="28"/>
          <w:szCs w:val="28"/>
          <w:lang w:eastAsia="ru-RU"/>
        </w:rPr>
        <w:t>Для статьи из журнала</w:t>
      </w:r>
      <w:r w:rsidRPr="00472B25">
        <w:rPr>
          <w:rFonts w:ascii="Times New Roman" w:eastAsia="Times New Roman" w:hAnsi="Times New Roman"/>
          <w:b/>
          <w:bCs/>
          <w:color w:val="000000"/>
          <w:sz w:val="28"/>
          <w:szCs w:val="28"/>
          <w:lang w:eastAsia="ru-RU"/>
        </w:rPr>
        <w:t>:</w:t>
      </w:r>
    </w:p>
    <w:p w:rsidR="00472B25" w:rsidRPr="00472B25" w:rsidRDefault="00472B25" w:rsidP="00472B25">
      <w:pPr>
        <w:spacing w:after="0" w:line="360" w:lineRule="auto"/>
        <w:ind w:firstLine="851"/>
        <w:jc w:val="both"/>
        <w:rPr>
          <w:rFonts w:ascii="Times New Roman" w:eastAsia="Times New Roman" w:hAnsi="Times New Roman"/>
          <w:b/>
          <w:sz w:val="28"/>
          <w:szCs w:val="28"/>
          <w:lang w:eastAsia="ru-RU"/>
        </w:rPr>
      </w:pPr>
      <w:r w:rsidRPr="00472B25">
        <w:rPr>
          <w:rFonts w:ascii="Times New Roman" w:eastAsia="Times New Roman" w:hAnsi="Times New Roman"/>
          <w:sz w:val="28"/>
          <w:szCs w:val="28"/>
          <w:lang w:eastAsia="ru-RU"/>
        </w:rPr>
        <w:t xml:space="preserve"> Васильев И.А. Рефлексивный подход к изучению и развитию творческого мышления // Вопросы психологии. - 1991. - №3. - С.103-104.</w:t>
      </w:r>
    </w:p>
    <w:p w:rsidR="00472B25" w:rsidRPr="00472B25" w:rsidRDefault="00472B25" w:rsidP="00472B25">
      <w:pPr>
        <w:tabs>
          <w:tab w:val="left" w:pos="5506"/>
        </w:tabs>
        <w:spacing w:after="120" w:line="240" w:lineRule="auto"/>
        <w:ind w:firstLine="851"/>
        <w:jc w:val="both"/>
        <w:rPr>
          <w:rFonts w:ascii="Times New Roman" w:eastAsia="Times New Roman" w:hAnsi="Times New Roman"/>
          <w:sz w:val="28"/>
          <w:szCs w:val="28"/>
          <w:lang w:eastAsia="ru-RU"/>
        </w:rPr>
      </w:pPr>
      <w:r w:rsidRPr="00472B25">
        <w:rPr>
          <w:rFonts w:ascii="Times New Roman" w:eastAsia="Times New Roman" w:hAnsi="Times New Roman"/>
          <w:b/>
          <w:bCs/>
          <w:sz w:val="28"/>
          <w:szCs w:val="28"/>
          <w:lang w:eastAsia="ru-RU"/>
        </w:rPr>
        <w:t xml:space="preserve"> 4. </w:t>
      </w:r>
      <w:r w:rsidRPr="00472B25">
        <w:rPr>
          <w:rFonts w:ascii="Times New Roman" w:eastAsia="Times New Roman" w:hAnsi="Times New Roman"/>
          <w:b/>
          <w:bCs/>
          <w:i/>
          <w:sz w:val="28"/>
          <w:szCs w:val="28"/>
          <w:lang w:eastAsia="ru-RU"/>
        </w:rPr>
        <w:t>Для диссертаций</w:t>
      </w:r>
      <w:r w:rsidRPr="00472B25">
        <w:rPr>
          <w:rFonts w:ascii="Times New Roman" w:eastAsia="Times New Roman" w:hAnsi="Times New Roman"/>
          <w:b/>
          <w:bCs/>
          <w:sz w:val="28"/>
          <w:szCs w:val="28"/>
          <w:lang w:eastAsia="ru-RU"/>
        </w:rPr>
        <w:t>:</w:t>
      </w:r>
      <w:r w:rsidRPr="00472B25">
        <w:rPr>
          <w:rFonts w:ascii="Times New Roman" w:eastAsia="Times New Roman" w:hAnsi="Times New Roman"/>
          <w:sz w:val="28"/>
          <w:szCs w:val="28"/>
          <w:lang w:eastAsia="ru-RU"/>
        </w:rPr>
        <w:tab/>
        <w:t>.</w:t>
      </w:r>
    </w:p>
    <w:p w:rsidR="00472B25" w:rsidRPr="00472B25" w:rsidRDefault="00472B25" w:rsidP="00472B25">
      <w:pPr>
        <w:widowControl w:val="0"/>
        <w:spacing w:after="0" w:line="300" w:lineRule="exact"/>
        <w:ind w:firstLine="851"/>
        <w:jc w:val="both"/>
        <w:rPr>
          <w:rFonts w:ascii="Times New Roman" w:eastAsia="Times New Roman" w:hAnsi="Times New Roman"/>
          <w:sz w:val="28"/>
          <w:szCs w:val="28"/>
          <w:lang w:eastAsia="ru-RU"/>
        </w:rPr>
      </w:pPr>
      <w:r w:rsidRPr="00472B25">
        <w:rPr>
          <w:rFonts w:ascii="Times New Roman" w:eastAsia="Times New Roman" w:hAnsi="Times New Roman"/>
          <w:sz w:val="28"/>
          <w:szCs w:val="28"/>
          <w:lang w:eastAsia="ru-RU"/>
        </w:rPr>
        <w:t xml:space="preserve"> Голубчиков А.Я. Самоопределение индивида (Социально-философский анализ): </w:t>
      </w:r>
      <w:proofErr w:type="spellStart"/>
      <w:r w:rsidRPr="00472B25">
        <w:rPr>
          <w:rFonts w:ascii="Times New Roman" w:eastAsia="Times New Roman" w:hAnsi="Times New Roman"/>
          <w:sz w:val="28"/>
          <w:szCs w:val="28"/>
          <w:lang w:eastAsia="ru-RU"/>
        </w:rPr>
        <w:t>Дисс</w:t>
      </w:r>
      <w:proofErr w:type="spellEnd"/>
      <w:r w:rsidRPr="00472B25">
        <w:rPr>
          <w:rFonts w:ascii="Times New Roman" w:eastAsia="Times New Roman" w:hAnsi="Times New Roman"/>
          <w:sz w:val="28"/>
          <w:szCs w:val="28"/>
          <w:lang w:eastAsia="ru-RU"/>
        </w:rPr>
        <w:t>. ... д-ра филос. наук. - Екатеринбург, 1983. - 328 с.</w:t>
      </w:r>
    </w:p>
    <w:p w:rsidR="00472B25" w:rsidRPr="00472B25" w:rsidRDefault="00472B25" w:rsidP="00472B25">
      <w:pPr>
        <w:widowControl w:val="0"/>
        <w:shd w:val="clear" w:color="auto" w:fill="FFFFFF"/>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t xml:space="preserve">5. </w:t>
      </w:r>
      <w:r w:rsidRPr="00472B25">
        <w:rPr>
          <w:rFonts w:ascii="Times New Roman" w:eastAsia="Times New Roman" w:hAnsi="Times New Roman"/>
          <w:b/>
          <w:bCs/>
          <w:i/>
          <w:sz w:val="28"/>
          <w:szCs w:val="28"/>
          <w:lang w:eastAsia="ru-RU"/>
        </w:rPr>
        <w:t>Для авторефератов</w:t>
      </w:r>
      <w:r w:rsidRPr="00472B25">
        <w:rPr>
          <w:rFonts w:ascii="Times New Roman" w:eastAsia="Times New Roman" w:hAnsi="Times New Roman"/>
          <w:b/>
          <w:bCs/>
          <w:sz w:val="28"/>
          <w:szCs w:val="28"/>
          <w:lang w:eastAsia="ru-RU"/>
        </w:rPr>
        <w:t>:</w:t>
      </w:r>
    </w:p>
    <w:p w:rsidR="00472B25" w:rsidRPr="00472B25" w:rsidRDefault="00472B25" w:rsidP="00472B25">
      <w:pPr>
        <w:keepNext/>
        <w:widowControl w:val="0"/>
        <w:shd w:val="clear" w:color="auto" w:fill="FFFFFF"/>
        <w:autoSpaceDE w:val="0"/>
        <w:autoSpaceDN w:val="0"/>
        <w:adjustRightInd w:val="0"/>
        <w:spacing w:after="0" w:line="240" w:lineRule="auto"/>
        <w:ind w:firstLine="851"/>
        <w:jc w:val="both"/>
        <w:outlineLvl w:val="0"/>
        <w:rPr>
          <w:rFonts w:ascii="Times New Roman" w:eastAsia="Times New Roman" w:hAnsi="Times New Roman"/>
          <w:i/>
          <w:iCs/>
          <w:color w:val="000000"/>
          <w:sz w:val="28"/>
          <w:szCs w:val="28"/>
          <w:lang w:eastAsia="ru-RU"/>
        </w:rPr>
      </w:pPr>
      <w:r w:rsidRPr="00472B25">
        <w:rPr>
          <w:rFonts w:ascii="Times New Roman" w:eastAsia="Times New Roman" w:hAnsi="Times New Roman"/>
          <w:color w:val="000000"/>
          <w:sz w:val="28"/>
          <w:szCs w:val="28"/>
          <w:lang w:eastAsia="ru-RU"/>
        </w:rPr>
        <w:t xml:space="preserve"> </w:t>
      </w:r>
      <w:proofErr w:type="spellStart"/>
      <w:r w:rsidRPr="00472B25">
        <w:rPr>
          <w:rFonts w:ascii="Times New Roman" w:eastAsia="Times New Roman" w:hAnsi="Times New Roman"/>
          <w:color w:val="000000"/>
          <w:sz w:val="28"/>
          <w:szCs w:val="28"/>
          <w:lang w:eastAsia="ru-RU"/>
        </w:rPr>
        <w:t>Бекешкина</w:t>
      </w:r>
      <w:proofErr w:type="spellEnd"/>
      <w:r w:rsidRPr="00472B25">
        <w:rPr>
          <w:rFonts w:ascii="Times New Roman" w:eastAsia="Times New Roman" w:hAnsi="Times New Roman"/>
          <w:color w:val="000000"/>
          <w:sz w:val="28"/>
          <w:szCs w:val="28"/>
          <w:lang w:eastAsia="ru-RU"/>
        </w:rPr>
        <w:t xml:space="preserve"> И.З. Структура личности как объект комплексного исследования</w:t>
      </w:r>
      <w:r w:rsidRPr="00472B25">
        <w:rPr>
          <w:rFonts w:ascii="Times New Roman" w:eastAsia="Times New Roman" w:hAnsi="Times New Roman"/>
          <w:i/>
          <w:iCs/>
          <w:color w:val="000000"/>
          <w:sz w:val="28"/>
          <w:szCs w:val="28"/>
          <w:lang w:eastAsia="ru-RU"/>
        </w:rPr>
        <w:t xml:space="preserve"> </w:t>
      </w:r>
      <w:r w:rsidRPr="00472B25">
        <w:rPr>
          <w:rFonts w:ascii="Times New Roman" w:eastAsia="Times New Roman" w:hAnsi="Times New Roman"/>
          <w:color w:val="000000"/>
          <w:sz w:val="28"/>
          <w:szCs w:val="28"/>
          <w:lang w:eastAsia="ru-RU"/>
        </w:rPr>
        <w:t xml:space="preserve">(Методологический анализ): </w:t>
      </w:r>
      <w:proofErr w:type="spellStart"/>
      <w:r w:rsidRPr="00472B25">
        <w:rPr>
          <w:rFonts w:ascii="Times New Roman" w:eastAsia="Times New Roman" w:hAnsi="Times New Roman"/>
          <w:color w:val="000000"/>
          <w:sz w:val="28"/>
          <w:szCs w:val="28"/>
          <w:lang w:eastAsia="ru-RU"/>
        </w:rPr>
        <w:t>Автореф</w:t>
      </w:r>
      <w:proofErr w:type="spellEnd"/>
      <w:r w:rsidRPr="00472B25">
        <w:rPr>
          <w:rFonts w:ascii="Times New Roman" w:eastAsia="Times New Roman" w:hAnsi="Times New Roman"/>
          <w:color w:val="000000"/>
          <w:sz w:val="28"/>
          <w:szCs w:val="28"/>
          <w:lang w:eastAsia="ru-RU"/>
        </w:rPr>
        <w:t xml:space="preserve">. </w:t>
      </w:r>
      <w:proofErr w:type="spellStart"/>
      <w:r w:rsidRPr="00472B25">
        <w:rPr>
          <w:rFonts w:ascii="Times New Roman" w:eastAsia="Times New Roman" w:hAnsi="Times New Roman"/>
          <w:color w:val="000000"/>
          <w:sz w:val="28"/>
          <w:szCs w:val="28"/>
          <w:lang w:eastAsia="ru-RU"/>
        </w:rPr>
        <w:t>дисс</w:t>
      </w:r>
      <w:proofErr w:type="spellEnd"/>
      <w:r w:rsidRPr="00472B25">
        <w:rPr>
          <w:rFonts w:ascii="Times New Roman" w:eastAsia="Times New Roman" w:hAnsi="Times New Roman"/>
          <w:color w:val="000000"/>
          <w:sz w:val="28"/>
          <w:szCs w:val="28"/>
          <w:lang w:eastAsia="ru-RU"/>
        </w:rPr>
        <w:t>. ... канд. филос. наук. - Киев, 1982. - 18 с</w:t>
      </w:r>
      <w:r w:rsidRPr="00472B25">
        <w:rPr>
          <w:rFonts w:ascii="Times New Roman" w:eastAsia="Times New Roman" w:hAnsi="Times New Roman"/>
          <w:i/>
          <w:iCs/>
          <w:color w:val="000000"/>
          <w:sz w:val="28"/>
          <w:szCs w:val="28"/>
          <w:lang w:eastAsia="ru-RU"/>
        </w:rPr>
        <w:t>.</w:t>
      </w:r>
    </w:p>
    <w:p w:rsidR="00472B25" w:rsidRPr="00472B25" w:rsidRDefault="00472B25" w:rsidP="00472B25">
      <w:pPr>
        <w:spacing w:after="0" w:line="240" w:lineRule="auto"/>
        <w:rPr>
          <w:rFonts w:ascii="Times New Roman" w:eastAsia="Times New Roman" w:hAnsi="Times New Roman"/>
          <w:sz w:val="28"/>
          <w:szCs w:val="28"/>
          <w:lang w:eastAsia="ru-RU"/>
        </w:rPr>
      </w:pPr>
    </w:p>
    <w:p w:rsidR="00472B25" w:rsidRPr="00472B25" w:rsidRDefault="00472B25" w:rsidP="00472B25">
      <w:pPr>
        <w:widowControl w:val="0"/>
        <w:autoSpaceDE w:val="0"/>
        <w:autoSpaceDN w:val="0"/>
        <w:adjustRightInd w:val="0"/>
        <w:spacing w:after="120" w:line="240" w:lineRule="auto"/>
        <w:jc w:val="center"/>
        <w:rPr>
          <w:rFonts w:ascii="Times New Roman" w:eastAsia="Times New Roman" w:hAnsi="Times New Roman"/>
          <w:b/>
          <w:bCs/>
          <w:sz w:val="28"/>
          <w:szCs w:val="28"/>
          <w:lang w:eastAsia="ru-RU"/>
        </w:rPr>
      </w:pPr>
      <w:r w:rsidRPr="00472B25">
        <w:rPr>
          <w:rFonts w:ascii="Times New Roman" w:eastAsia="Times New Roman" w:hAnsi="Times New Roman"/>
          <w:b/>
          <w:bCs/>
          <w:sz w:val="28"/>
          <w:szCs w:val="28"/>
          <w:lang w:eastAsia="ru-RU"/>
        </w:rPr>
        <w:t>ПРИЛОЖЕНИЯ</w:t>
      </w:r>
    </w:p>
    <w:p w:rsidR="00472B25" w:rsidRPr="00472B25" w:rsidRDefault="00472B25" w:rsidP="00472B25">
      <w:pPr>
        <w:widowControl w:val="0"/>
        <w:autoSpaceDE w:val="0"/>
        <w:autoSpaceDN w:val="0"/>
        <w:adjustRightInd w:val="0"/>
        <w:spacing w:after="120" w:line="240" w:lineRule="auto"/>
        <w:ind w:firstLine="851"/>
        <w:jc w:val="both"/>
        <w:rPr>
          <w:rFonts w:ascii="Times New Roman" w:eastAsia="Times New Roman" w:hAnsi="Times New Roman"/>
          <w:sz w:val="28"/>
          <w:szCs w:val="28"/>
          <w:lang w:eastAsia="ru-RU"/>
        </w:rPr>
      </w:pPr>
      <w:r w:rsidRPr="00472B25">
        <w:rPr>
          <w:rFonts w:ascii="Times New Roman" w:eastAsia="Times New Roman" w:hAnsi="Times New Roman"/>
          <w:bCs/>
          <w:sz w:val="28"/>
          <w:szCs w:val="28"/>
          <w:lang w:eastAsia="ru-RU"/>
        </w:rPr>
        <w:t>П</w:t>
      </w:r>
      <w:r w:rsidRPr="00472B25">
        <w:rPr>
          <w:rFonts w:ascii="Times New Roman" w:eastAsia="Times New Roman" w:hAnsi="Times New Roman"/>
          <w:sz w:val="28"/>
          <w:szCs w:val="28"/>
          <w:lang w:eastAsia="ru-RU"/>
        </w:rPr>
        <w:t>омещаются после списка использованной литературы. Каждое приложение начинается на новом листе с указанием номера. В правом верхнем углу прописными буквами печатают слово ПРИЛОЖЕНИЕ. Ниже размещают заголовок. В тексте делают ссылку на приложения без знака №. Например, приложение 1, приложение 2 и т.д. Иллюстрации, таблицы и формулы нумеруются в пределах каждого приложения отдельно.</w:t>
      </w:r>
    </w:p>
    <w:p w:rsidR="00472B25" w:rsidRDefault="00472B25" w:rsidP="00472B25">
      <w:pPr>
        <w:tabs>
          <w:tab w:val="left" w:pos="720"/>
          <w:tab w:val="left" w:pos="1575"/>
        </w:tabs>
        <w:spacing w:after="0" w:line="240" w:lineRule="auto"/>
        <w:jc w:val="center"/>
        <w:rPr>
          <w:rFonts w:ascii="Times New Roman" w:hAnsi="Times New Roman"/>
          <w:sz w:val="14"/>
          <w:szCs w:val="16"/>
          <w:lang w:eastAsia="ru-RU"/>
        </w:rPr>
      </w:pPr>
      <w:r w:rsidRPr="00472B25">
        <w:rPr>
          <w:rFonts w:ascii="Bookman Old Style" w:eastAsia="Times New Roman" w:hAnsi="Bookman Old Style"/>
          <w:b/>
          <w:bCs/>
          <w:color w:val="000000"/>
          <w:sz w:val="24"/>
          <w:szCs w:val="24"/>
          <w:lang w:eastAsia="ru-RU"/>
        </w:rPr>
        <w:br w:type="page"/>
      </w:r>
    </w:p>
    <w:p w:rsidR="00472B25" w:rsidRDefault="00472B25" w:rsidP="002B401C">
      <w:pPr>
        <w:tabs>
          <w:tab w:val="left" w:pos="720"/>
          <w:tab w:val="left" w:pos="1575"/>
        </w:tabs>
        <w:spacing w:after="0" w:line="240" w:lineRule="auto"/>
        <w:jc w:val="center"/>
        <w:rPr>
          <w:rFonts w:ascii="Times New Roman" w:hAnsi="Times New Roman"/>
          <w:sz w:val="14"/>
          <w:szCs w:val="16"/>
          <w:lang w:eastAsia="ru-RU"/>
        </w:rPr>
      </w:pPr>
    </w:p>
    <w:p w:rsidR="002B401C" w:rsidRPr="002B401C" w:rsidRDefault="002B401C" w:rsidP="002B401C">
      <w:pPr>
        <w:tabs>
          <w:tab w:val="left" w:pos="720"/>
          <w:tab w:val="left" w:pos="1575"/>
        </w:tabs>
        <w:spacing w:after="0" w:line="240" w:lineRule="auto"/>
        <w:jc w:val="center"/>
        <w:rPr>
          <w:rFonts w:ascii="Times New Roman" w:hAnsi="Times New Roman"/>
          <w:sz w:val="14"/>
          <w:szCs w:val="16"/>
          <w:lang w:eastAsia="ru-RU"/>
        </w:rPr>
      </w:pPr>
      <w:r w:rsidRPr="002B401C">
        <w:rPr>
          <w:rFonts w:ascii="Times New Roman" w:hAnsi="Times New Roman"/>
          <w:sz w:val="14"/>
          <w:szCs w:val="16"/>
          <w:lang w:eastAsia="ru-RU"/>
        </w:rPr>
        <w:t>ФЕДЕРАЛЬНОЕ ГОСУДАРСТВЕННОЕ АВТОНОМНОЕ ОБРАЗОВАТЕЛЬНОЕ УЧРЕЖДЕНИЕ ВЫСШЕГО ПРОФЕССИОНАЛЬНОГО ОБРАЗОВАНИЯ</w:t>
      </w:r>
    </w:p>
    <w:p w:rsidR="002B401C" w:rsidRPr="002B401C" w:rsidRDefault="002B401C" w:rsidP="002B401C">
      <w:pPr>
        <w:tabs>
          <w:tab w:val="left" w:pos="1575"/>
        </w:tabs>
        <w:spacing w:after="0" w:line="240" w:lineRule="auto"/>
        <w:jc w:val="center"/>
        <w:rPr>
          <w:rFonts w:ascii="Times New Roman" w:hAnsi="Times New Roman"/>
          <w:b/>
          <w:sz w:val="28"/>
          <w:szCs w:val="28"/>
          <w:lang w:eastAsia="ru-RU"/>
        </w:rPr>
      </w:pPr>
      <w:r w:rsidRPr="002B401C">
        <w:rPr>
          <w:rFonts w:ascii="Times New Roman" w:hAnsi="Times New Roman"/>
          <w:b/>
          <w:sz w:val="28"/>
          <w:szCs w:val="28"/>
          <w:lang w:eastAsia="ru-RU"/>
        </w:rPr>
        <w:t>«БЕЛГОРОДСКИЙ ГОСУДАРСТВЕННЫЙ НАЦИОНАЛЬНЫЙ ИССЛЕДОВАТЕЛЬСКИЙ УНИВЕРСИТЕТ»</w:t>
      </w:r>
    </w:p>
    <w:p w:rsidR="002B401C" w:rsidRPr="002B401C" w:rsidRDefault="002B401C" w:rsidP="002B401C">
      <w:pPr>
        <w:tabs>
          <w:tab w:val="left" w:pos="1575"/>
        </w:tabs>
        <w:spacing w:after="0" w:line="240" w:lineRule="auto"/>
        <w:jc w:val="center"/>
        <w:rPr>
          <w:rFonts w:ascii="Times New Roman" w:hAnsi="Times New Roman"/>
          <w:b/>
          <w:spacing w:val="100"/>
          <w:sz w:val="24"/>
          <w:szCs w:val="24"/>
          <w:lang w:eastAsia="ru-RU"/>
        </w:rPr>
      </w:pPr>
      <w:r w:rsidRPr="002B401C">
        <w:rPr>
          <w:rFonts w:ascii="Times New Roman" w:hAnsi="Times New Roman"/>
          <w:b/>
          <w:spacing w:val="100"/>
          <w:sz w:val="24"/>
          <w:szCs w:val="24"/>
          <w:lang w:eastAsia="ru-RU"/>
        </w:rPr>
        <w:t>(НИУ «БелГУ»)</w:t>
      </w:r>
    </w:p>
    <w:p w:rsidR="002B401C" w:rsidRPr="002B401C" w:rsidRDefault="002B401C" w:rsidP="002B401C">
      <w:pPr>
        <w:tabs>
          <w:tab w:val="left" w:pos="1575"/>
        </w:tabs>
        <w:spacing w:after="0" w:line="240" w:lineRule="auto"/>
        <w:jc w:val="center"/>
        <w:rPr>
          <w:rFonts w:ascii="Times New Roman" w:hAnsi="Times New Roman"/>
          <w:b/>
          <w:spacing w:val="100"/>
          <w:sz w:val="24"/>
          <w:szCs w:val="24"/>
          <w:lang w:eastAsia="ru-RU"/>
        </w:rPr>
      </w:pPr>
    </w:p>
    <w:p w:rsidR="002B401C" w:rsidRPr="002B401C" w:rsidRDefault="002B401C" w:rsidP="002B401C">
      <w:pPr>
        <w:tabs>
          <w:tab w:val="left" w:pos="1575"/>
        </w:tabs>
        <w:spacing w:after="0" w:line="240" w:lineRule="auto"/>
        <w:jc w:val="center"/>
        <w:rPr>
          <w:rFonts w:ascii="Times New Roman" w:hAnsi="Times New Roman"/>
          <w:spacing w:val="100"/>
          <w:sz w:val="28"/>
          <w:szCs w:val="28"/>
          <w:lang w:eastAsia="ru-RU"/>
        </w:rPr>
      </w:pPr>
    </w:p>
    <w:p w:rsidR="002B401C" w:rsidRPr="002B401C" w:rsidRDefault="002B401C" w:rsidP="002B401C">
      <w:pPr>
        <w:tabs>
          <w:tab w:val="left" w:pos="1575"/>
        </w:tabs>
        <w:spacing w:after="0" w:line="240" w:lineRule="auto"/>
        <w:jc w:val="center"/>
        <w:rPr>
          <w:rFonts w:ascii="Times New Roman" w:hAnsi="Times New Roman"/>
          <w:spacing w:val="100"/>
          <w:sz w:val="28"/>
          <w:szCs w:val="28"/>
          <w:lang w:eastAsia="ru-RU"/>
        </w:rPr>
      </w:pPr>
      <w:r w:rsidRPr="002B401C">
        <w:rPr>
          <w:rFonts w:ascii="Times New Roman" w:hAnsi="Times New Roman"/>
          <w:spacing w:val="100"/>
          <w:sz w:val="28"/>
          <w:szCs w:val="28"/>
          <w:lang w:eastAsia="ru-RU"/>
        </w:rPr>
        <w:t>ПЕДАГОГИЧЕСКИЙ ИНСТИТУТ</w:t>
      </w:r>
    </w:p>
    <w:p w:rsidR="002B401C" w:rsidRPr="002B401C" w:rsidRDefault="002B401C" w:rsidP="002B401C">
      <w:pPr>
        <w:tabs>
          <w:tab w:val="left" w:pos="1575"/>
        </w:tabs>
        <w:spacing w:after="0" w:line="240" w:lineRule="auto"/>
        <w:jc w:val="center"/>
        <w:rPr>
          <w:rFonts w:ascii="Times New Roman" w:hAnsi="Times New Roman"/>
          <w:spacing w:val="100"/>
          <w:sz w:val="28"/>
          <w:szCs w:val="28"/>
          <w:lang w:eastAsia="ru-RU"/>
        </w:rPr>
      </w:pP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 xml:space="preserve">ФАКУЛЬТЕТ ИНОСТРАННЫХ ЯЗЫКОВ </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КАФЕДРА АНГЛИЙСКОГО ЯЗЫКА И МЕТОДИКИ ПРЕПОДАВАНИЯ</w:t>
      </w:r>
    </w:p>
    <w:p w:rsidR="002B401C" w:rsidRPr="002B401C" w:rsidRDefault="002B401C" w:rsidP="002B401C">
      <w:pPr>
        <w:spacing w:after="0" w:line="360" w:lineRule="auto"/>
        <w:jc w:val="center"/>
        <w:rPr>
          <w:rFonts w:ascii="Times New Roman" w:hAnsi="Times New Roman"/>
          <w:b/>
          <w:sz w:val="28"/>
          <w:szCs w:val="24"/>
        </w:rPr>
      </w:pPr>
    </w:p>
    <w:p w:rsidR="002B401C" w:rsidRPr="002B401C" w:rsidRDefault="002B401C" w:rsidP="002B401C">
      <w:pPr>
        <w:tabs>
          <w:tab w:val="left" w:pos="1575"/>
        </w:tabs>
        <w:spacing w:after="0" w:line="240" w:lineRule="auto"/>
        <w:jc w:val="center"/>
        <w:rPr>
          <w:rFonts w:ascii="Times New Roman" w:hAnsi="Times New Roman"/>
          <w:b/>
          <w:spacing w:val="100"/>
          <w:sz w:val="24"/>
          <w:szCs w:val="28"/>
          <w:lang w:eastAsia="ru-RU"/>
        </w:rPr>
      </w:pPr>
    </w:p>
    <w:p w:rsidR="002B401C" w:rsidRPr="002B401C" w:rsidRDefault="002B401C" w:rsidP="002B401C">
      <w:pPr>
        <w:tabs>
          <w:tab w:val="left" w:pos="1575"/>
        </w:tabs>
        <w:spacing w:after="0" w:line="360" w:lineRule="auto"/>
        <w:jc w:val="center"/>
        <w:rPr>
          <w:rFonts w:ascii="Times New Roman" w:hAnsi="Times New Roman"/>
          <w:b/>
          <w:sz w:val="40"/>
          <w:szCs w:val="40"/>
          <w:lang w:eastAsia="ru-RU"/>
        </w:rPr>
      </w:pPr>
      <w:r w:rsidRPr="002B401C">
        <w:rPr>
          <w:rFonts w:ascii="Times New Roman" w:hAnsi="Times New Roman"/>
          <w:b/>
          <w:sz w:val="40"/>
          <w:szCs w:val="40"/>
          <w:lang w:eastAsia="ru-RU"/>
        </w:rPr>
        <w:t>РЕЦЕПЦИЯ БИБЛЕЙСКИХ МОТИВОВ В РОМАНЕ АЙРИС МЕРДОК «КОЛОКОЛ»</w:t>
      </w:r>
    </w:p>
    <w:p w:rsidR="002B401C" w:rsidRPr="002B401C" w:rsidRDefault="002B401C" w:rsidP="002B401C">
      <w:pPr>
        <w:tabs>
          <w:tab w:val="left" w:pos="1575"/>
        </w:tabs>
        <w:spacing w:after="0" w:line="360" w:lineRule="auto"/>
        <w:jc w:val="center"/>
        <w:rPr>
          <w:rFonts w:ascii="Times New Roman" w:hAnsi="Times New Roman"/>
          <w:b/>
          <w:sz w:val="28"/>
          <w:szCs w:val="32"/>
          <w:lang w:eastAsia="ru-RU"/>
        </w:rPr>
      </w:pPr>
    </w:p>
    <w:p w:rsidR="002B401C" w:rsidRPr="002B401C" w:rsidRDefault="002B401C" w:rsidP="002B401C">
      <w:pPr>
        <w:tabs>
          <w:tab w:val="left" w:pos="1575"/>
        </w:tabs>
        <w:spacing w:after="0" w:line="240" w:lineRule="auto"/>
        <w:jc w:val="center"/>
        <w:rPr>
          <w:rFonts w:ascii="Times New Roman" w:hAnsi="Times New Roman"/>
          <w:b/>
          <w:sz w:val="32"/>
          <w:szCs w:val="32"/>
          <w:lang w:eastAsia="ru-RU"/>
        </w:rPr>
      </w:pPr>
      <w:r w:rsidRPr="002B401C">
        <w:rPr>
          <w:rFonts w:ascii="Times New Roman" w:hAnsi="Times New Roman"/>
          <w:b/>
          <w:sz w:val="32"/>
          <w:szCs w:val="32"/>
          <w:lang w:eastAsia="ru-RU"/>
        </w:rPr>
        <w:t xml:space="preserve">Дипломная работа </w:t>
      </w:r>
    </w:p>
    <w:p w:rsidR="002B401C" w:rsidRPr="002B401C" w:rsidRDefault="002B401C" w:rsidP="002B401C">
      <w:pPr>
        <w:tabs>
          <w:tab w:val="left" w:pos="1575"/>
        </w:tabs>
        <w:spacing w:after="0" w:line="240" w:lineRule="auto"/>
        <w:jc w:val="center"/>
        <w:rPr>
          <w:rFonts w:ascii="Times New Roman" w:hAnsi="Times New Roman"/>
          <w:b/>
          <w:sz w:val="32"/>
          <w:szCs w:val="32"/>
          <w:lang w:eastAsia="ru-RU"/>
        </w:rPr>
      </w:pP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студентки очной формы обучения</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специальности 050303.65 Иностранный язык</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с дополнительной специальностью Второй иностранный язык</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5 курса группы 02051006</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r w:rsidRPr="002B401C">
        <w:rPr>
          <w:rFonts w:ascii="Times New Roman" w:hAnsi="Times New Roman"/>
          <w:sz w:val="28"/>
          <w:szCs w:val="28"/>
          <w:lang w:eastAsia="ru-RU"/>
        </w:rPr>
        <w:t>Савенковой Юлии Владимировны</w:t>
      </w:r>
    </w:p>
    <w:p w:rsidR="002B401C" w:rsidRPr="002B401C" w:rsidRDefault="002B401C" w:rsidP="002B401C">
      <w:pPr>
        <w:tabs>
          <w:tab w:val="left" w:pos="1575"/>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 w:val="left" w:pos="4140"/>
        </w:tabs>
        <w:spacing w:after="0" w:line="240" w:lineRule="auto"/>
        <w:rPr>
          <w:rFonts w:ascii="Times New Roman" w:hAnsi="Times New Roman"/>
          <w:sz w:val="28"/>
          <w:szCs w:val="28"/>
          <w:lang w:eastAsia="ru-RU"/>
        </w:rPr>
      </w:pPr>
    </w:p>
    <w:p w:rsidR="002B401C" w:rsidRPr="002B401C" w:rsidRDefault="002B401C" w:rsidP="002B401C">
      <w:pPr>
        <w:tabs>
          <w:tab w:val="left" w:pos="1575"/>
          <w:tab w:val="left" w:pos="4140"/>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 w:val="left" w:pos="4140"/>
        </w:tabs>
        <w:spacing w:after="0" w:line="240" w:lineRule="auto"/>
        <w:jc w:val="center"/>
        <w:rPr>
          <w:rFonts w:ascii="Times New Roman" w:hAnsi="Times New Roman"/>
          <w:sz w:val="28"/>
          <w:szCs w:val="28"/>
          <w:lang w:eastAsia="ru-RU"/>
        </w:rPr>
      </w:pPr>
    </w:p>
    <w:p w:rsidR="002B401C" w:rsidRPr="002B401C" w:rsidRDefault="002B401C" w:rsidP="002B401C">
      <w:pPr>
        <w:tabs>
          <w:tab w:val="left" w:pos="1575"/>
          <w:tab w:val="left" w:pos="4140"/>
        </w:tabs>
        <w:spacing w:after="0" w:line="240" w:lineRule="auto"/>
        <w:jc w:val="right"/>
        <w:rPr>
          <w:rFonts w:ascii="Times New Roman" w:hAnsi="Times New Roman"/>
          <w:sz w:val="28"/>
          <w:szCs w:val="28"/>
          <w:lang w:eastAsia="ru-RU"/>
        </w:rPr>
      </w:pPr>
      <w:r w:rsidRPr="002B401C">
        <w:rPr>
          <w:rFonts w:ascii="Times New Roman" w:hAnsi="Times New Roman"/>
          <w:sz w:val="28"/>
          <w:szCs w:val="28"/>
          <w:lang w:eastAsia="ru-RU"/>
        </w:rPr>
        <w:t xml:space="preserve">                                  Научный руководитель</w:t>
      </w:r>
    </w:p>
    <w:p w:rsidR="002B401C" w:rsidRPr="002B401C" w:rsidRDefault="002B401C" w:rsidP="002B401C">
      <w:pPr>
        <w:tabs>
          <w:tab w:val="left" w:pos="1575"/>
        </w:tabs>
        <w:spacing w:after="0" w:line="240" w:lineRule="auto"/>
        <w:ind w:right="-5"/>
        <w:jc w:val="right"/>
        <w:rPr>
          <w:rFonts w:ascii="Times New Roman" w:hAnsi="Times New Roman"/>
          <w:sz w:val="28"/>
          <w:szCs w:val="28"/>
          <w:lang w:eastAsia="ru-RU"/>
        </w:rPr>
      </w:pPr>
      <w:r w:rsidRPr="002B401C">
        <w:rPr>
          <w:rFonts w:ascii="Times New Roman" w:hAnsi="Times New Roman"/>
          <w:sz w:val="28"/>
          <w:szCs w:val="28"/>
          <w:lang w:eastAsia="ru-RU"/>
        </w:rPr>
        <w:t xml:space="preserve">                                                                 к.ф.н., доцент </w:t>
      </w:r>
      <w:proofErr w:type="spellStart"/>
      <w:r w:rsidRPr="002B401C">
        <w:rPr>
          <w:rFonts w:ascii="Times New Roman" w:hAnsi="Times New Roman"/>
          <w:sz w:val="28"/>
          <w:szCs w:val="28"/>
          <w:lang w:eastAsia="ru-RU"/>
        </w:rPr>
        <w:t>Тимошилова</w:t>
      </w:r>
      <w:proofErr w:type="spellEnd"/>
      <w:r w:rsidRPr="002B401C">
        <w:rPr>
          <w:rFonts w:ascii="Times New Roman" w:hAnsi="Times New Roman"/>
          <w:sz w:val="28"/>
          <w:szCs w:val="28"/>
          <w:lang w:eastAsia="ru-RU"/>
        </w:rPr>
        <w:t xml:space="preserve"> Т.М.</w:t>
      </w:r>
    </w:p>
    <w:p w:rsidR="002B401C" w:rsidRPr="002B401C" w:rsidRDefault="002B401C" w:rsidP="002B401C">
      <w:pPr>
        <w:tabs>
          <w:tab w:val="left" w:pos="1575"/>
        </w:tabs>
        <w:spacing w:after="0" w:line="360" w:lineRule="auto"/>
        <w:ind w:right="-5"/>
        <w:rPr>
          <w:rFonts w:ascii="Times New Roman" w:hAnsi="Times New Roman"/>
          <w:sz w:val="28"/>
          <w:szCs w:val="28"/>
          <w:lang w:eastAsia="ru-RU"/>
        </w:rPr>
      </w:pPr>
    </w:p>
    <w:p w:rsidR="002B401C" w:rsidRPr="002B401C" w:rsidRDefault="002B401C" w:rsidP="002B401C">
      <w:pPr>
        <w:tabs>
          <w:tab w:val="left" w:pos="1575"/>
        </w:tabs>
        <w:spacing w:after="0" w:line="240" w:lineRule="auto"/>
        <w:jc w:val="right"/>
        <w:rPr>
          <w:rFonts w:ascii="Times New Roman" w:hAnsi="Times New Roman"/>
          <w:sz w:val="28"/>
          <w:szCs w:val="28"/>
          <w:lang w:eastAsia="ru-RU"/>
        </w:rPr>
      </w:pPr>
      <w:r w:rsidRPr="002B401C">
        <w:rPr>
          <w:rFonts w:ascii="Times New Roman" w:hAnsi="Times New Roman"/>
          <w:sz w:val="28"/>
          <w:szCs w:val="28"/>
          <w:lang w:eastAsia="ru-RU"/>
        </w:rPr>
        <w:t xml:space="preserve">                                                                 Рецензент</w:t>
      </w:r>
    </w:p>
    <w:p w:rsidR="002B401C" w:rsidRPr="002B401C" w:rsidRDefault="002B401C" w:rsidP="002B401C">
      <w:pPr>
        <w:tabs>
          <w:tab w:val="left" w:pos="1575"/>
        </w:tabs>
        <w:spacing w:after="0" w:line="240" w:lineRule="auto"/>
        <w:jc w:val="right"/>
        <w:rPr>
          <w:rFonts w:ascii="Times New Roman" w:hAnsi="Times New Roman"/>
          <w:sz w:val="28"/>
          <w:szCs w:val="28"/>
          <w:lang w:eastAsia="ru-RU"/>
        </w:rPr>
      </w:pPr>
      <w:r w:rsidRPr="002B401C">
        <w:rPr>
          <w:rFonts w:ascii="Times New Roman" w:hAnsi="Times New Roman"/>
          <w:sz w:val="28"/>
          <w:szCs w:val="28"/>
          <w:lang w:eastAsia="ru-RU"/>
        </w:rPr>
        <w:t>к.ф.н., ст. преп. Морозова Е.Н.</w:t>
      </w:r>
    </w:p>
    <w:p w:rsidR="002B401C" w:rsidRPr="002B401C" w:rsidRDefault="002B401C" w:rsidP="002B401C">
      <w:pPr>
        <w:tabs>
          <w:tab w:val="left" w:pos="1575"/>
        </w:tabs>
        <w:spacing w:after="0" w:line="240" w:lineRule="auto"/>
        <w:jc w:val="right"/>
        <w:rPr>
          <w:rFonts w:ascii="Times New Roman" w:hAnsi="Times New Roman"/>
          <w:sz w:val="28"/>
          <w:szCs w:val="28"/>
          <w:lang w:eastAsia="ru-RU"/>
        </w:rPr>
      </w:pPr>
      <w:r w:rsidRPr="002B401C">
        <w:rPr>
          <w:rFonts w:ascii="Times New Roman" w:hAnsi="Times New Roman"/>
          <w:sz w:val="28"/>
          <w:szCs w:val="28"/>
          <w:lang w:eastAsia="ru-RU"/>
        </w:rPr>
        <w:t xml:space="preserve">                                                            </w:t>
      </w: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Pr="002B401C" w:rsidRDefault="002B401C" w:rsidP="002B401C">
      <w:pPr>
        <w:tabs>
          <w:tab w:val="left" w:pos="1575"/>
        </w:tabs>
        <w:spacing w:after="0" w:line="240" w:lineRule="auto"/>
        <w:rPr>
          <w:rFonts w:ascii="Times New Roman" w:hAnsi="Times New Roman"/>
          <w:sz w:val="28"/>
          <w:szCs w:val="28"/>
          <w:lang w:eastAsia="ru-RU"/>
        </w:rPr>
      </w:pPr>
    </w:p>
    <w:p w:rsidR="002B401C" w:rsidRDefault="002B401C" w:rsidP="00790E91">
      <w:pPr>
        <w:spacing w:after="0" w:line="360" w:lineRule="auto"/>
        <w:jc w:val="center"/>
        <w:rPr>
          <w:rFonts w:ascii="Times New Roman" w:hAnsi="Times New Roman"/>
          <w:sz w:val="28"/>
          <w:szCs w:val="28"/>
          <w:lang w:eastAsia="ru-RU"/>
        </w:rPr>
      </w:pPr>
    </w:p>
    <w:p w:rsidR="00790E91" w:rsidRPr="00B0009E" w:rsidRDefault="00790E91" w:rsidP="00790E91">
      <w:pPr>
        <w:spacing w:after="0" w:line="360" w:lineRule="auto"/>
        <w:jc w:val="center"/>
        <w:rPr>
          <w:rFonts w:ascii="Times New Roman" w:eastAsia="Times New Roman" w:hAnsi="Times New Roman"/>
          <w:b/>
          <w:sz w:val="28"/>
          <w:szCs w:val="28"/>
          <w:lang w:eastAsia="ru-RU"/>
        </w:rPr>
      </w:pPr>
      <w:r w:rsidRPr="00B0009E">
        <w:rPr>
          <w:rFonts w:ascii="Times New Roman" w:eastAsia="Times New Roman" w:hAnsi="Times New Roman"/>
          <w:b/>
          <w:sz w:val="28"/>
          <w:szCs w:val="28"/>
          <w:lang w:eastAsia="ru-RU"/>
        </w:rPr>
        <w:lastRenderedPageBreak/>
        <w:t>ОГЛАВЛЕНИЕ</w:t>
      </w:r>
    </w:p>
    <w:p w:rsidR="00790E91" w:rsidRPr="00B0009E" w:rsidRDefault="00790E91" w:rsidP="00790E91">
      <w:pPr>
        <w:spacing w:after="0" w:line="360" w:lineRule="auto"/>
        <w:jc w:val="center"/>
        <w:rPr>
          <w:rFonts w:ascii="Times New Roman" w:eastAsia="Times New Roman" w:hAnsi="Times New Roman"/>
          <w:b/>
          <w:sz w:val="28"/>
          <w:szCs w:val="28"/>
          <w:lang w:eastAsia="ru-RU"/>
        </w:rPr>
      </w:pP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ВВЕДЕНИЕ</w:t>
      </w:r>
      <w:r w:rsidRPr="00B0009E">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Глава I. Теоретические предпосылки исследования</w:t>
      </w:r>
      <w:r>
        <w:rPr>
          <w:rFonts w:ascii="Times New Roman" w:eastAsia="Times New Roman" w:hAnsi="Times New Roman"/>
          <w:sz w:val="28"/>
          <w:szCs w:val="28"/>
          <w:lang w:eastAsia="ru-RU"/>
        </w:rPr>
        <w:t>.....................................6</w:t>
      </w:r>
    </w:p>
    <w:p w:rsidR="00790E91" w:rsidRPr="00B0009E" w:rsidRDefault="00790E91" w:rsidP="00790E91">
      <w:pPr>
        <w:spacing w:after="0" w:line="360" w:lineRule="auto"/>
        <w:ind w:left="720"/>
        <w:rPr>
          <w:rFonts w:ascii="Times New Roman" w:eastAsia="Times New Roman" w:hAnsi="Times New Roman"/>
          <w:bCs/>
          <w:sz w:val="28"/>
          <w:szCs w:val="28"/>
          <w:lang w:eastAsia="ru-RU"/>
        </w:rPr>
      </w:pPr>
      <w:r w:rsidRPr="00B0009E">
        <w:rPr>
          <w:rFonts w:ascii="Times New Roman" w:eastAsia="Times New Roman" w:hAnsi="Times New Roman"/>
          <w:bCs/>
          <w:sz w:val="28"/>
          <w:szCs w:val="28"/>
          <w:lang w:eastAsia="ru-RU"/>
        </w:rPr>
        <w:t>1.1.</w:t>
      </w:r>
      <w:r>
        <w:rPr>
          <w:rFonts w:ascii="Times New Roman" w:eastAsia="Times New Roman" w:hAnsi="Times New Roman"/>
          <w:bCs/>
          <w:sz w:val="28"/>
          <w:szCs w:val="28"/>
          <w:lang w:eastAsia="ru-RU"/>
        </w:rPr>
        <w:t xml:space="preserve"> Понятие диалект....................................................................................6</w:t>
      </w:r>
    </w:p>
    <w:p w:rsidR="00790E91" w:rsidRPr="00B0009E" w:rsidRDefault="00790E91" w:rsidP="00790E91">
      <w:pPr>
        <w:spacing w:after="0" w:line="360" w:lineRule="auto"/>
        <w:ind w:left="720"/>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1.2.</w:t>
      </w:r>
      <w:r>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Диалективная</w:t>
      </w:r>
      <w:proofErr w:type="spellEnd"/>
      <w:r w:rsidRPr="00B0009E">
        <w:rPr>
          <w:rFonts w:ascii="Times New Roman" w:eastAsia="Times New Roman" w:hAnsi="Times New Roman"/>
          <w:sz w:val="28"/>
          <w:szCs w:val="28"/>
          <w:lang w:eastAsia="ru-RU"/>
        </w:rPr>
        <w:t xml:space="preserve"> вариативность афроамериканского английского языка</w:t>
      </w:r>
      <w:r>
        <w:rPr>
          <w:rFonts w:ascii="Times New Roman" w:eastAsia="Times New Roman" w:hAnsi="Times New Roman"/>
          <w:sz w:val="28"/>
          <w:szCs w:val="28"/>
          <w:lang w:eastAsia="ru-RU"/>
        </w:rPr>
        <w:t>..............................................................................................................8</w:t>
      </w:r>
    </w:p>
    <w:p w:rsidR="00790E91" w:rsidRPr="00B0009E" w:rsidRDefault="00790E91" w:rsidP="00790E91">
      <w:pPr>
        <w:spacing w:after="0" w:line="360" w:lineRule="auto"/>
        <w:ind w:left="720"/>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1.3.</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Лингвистические особенности афроамериканского английского языка</w:t>
      </w:r>
      <w:r>
        <w:rPr>
          <w:rFonts w:ascii="Times New Roman" w:eastAsia="Times New Roman" w:hAnsi="Times New Roman"/>
          <w:sz w:val="28"/>
          <w:szCs w:val="28"/>
          <w:lang w:eastAsia="ru-RU"/>
        </w:rPr>
        <w:t>............................................................................................................13</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1.3.1.</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Фонетиче</w:t>
      </w:r>
      <w:r>
        <w:rPr>
          <w:rFonts w:ascii="Times New Roman" w:eastAsia="Times New Roman" w:hAnsi="Times New Roman"/>
          <w:sz w:val="28"/>
          <w:szCs w:val="28"/>
          <w:lang w:eastAsia="ru-RU"/>
        </w:rPr>
        <w:t>ские свойства............................................................13</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1.3.2.</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Лексические ка</w:t>
      </w:r>
      <w:r>
        <w:rPr>
          <w:rFonts w:ascii="Times New Roman" w:eastAsia="Times New Roman" w:hAnsi="Times New Roman"/>
          <w:sz w:val="28"/>
          <w:szCs w:val="28"/>
          <w:lang w:eastAsia="ru-RU"/>
        </w:rPr>
        <w:t>чества...............................................................16</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1.3.3.</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Грамматическ</w:t>
      </w:r>
      <w:r>
        <w:rPr>
          <w:rFonts w:ascii="Times New Roman" w:eastAsia="Times New Roman" w:hAnsi="Times New Roman"/>
          <w:sz w:val="28"/>
          <w:szCs w:val="28"/>
          <w:lang w:eastAsia="ru-RU"/>
        </w:rPr>
        <w:t>ие характеристики............................................18</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 xml:space="preserve">Выводы по Главе </w:t>
      </w:r>
      <w:r w:rsidRPr="00B0009E">
        <w:rPr>
          <w:rFonts w:ascii="Times New Roman" w:eastAsia="Times New Roman" w:hAnsi="Times New Roman"/>
          <w:b/>
          <w:sz w:val="28"/>
          <w:szCs w:val="28"/>
          <w:lang w:val="en-US" w:eastAsia="ru-RU"/>
        </w:rPr>
        <w:t>I</w:t>
      </w:r>
      <w:r>
        <w:rPr>
          <w:rFonts w:ascii="Times New Roman" w:eastAsia="Times New Roman" w:hAnsi="Times New Roman"/>
          <w:sz w:val="28"/>
          <w:szCs w:val="28"/>
          <w:lang w:eastAsia="ru-RU"/>
        </w:rPr>
        <w:t>..............................................................................................22</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 xml:space="preserve">Глава </w:t>
      </w:r>
      <w:r w:rsidRPr="00B0009E">
        <w:rPr>
          <w:rFonts w:ascii="Times New Roman" w:eastAsia="Times New Roman" w:hAnsi="Times New Roman"/>
          <w:b/>
          <w:sz w:val="28"/>
          <w:szCs w:val="28"/>
          <w:lang w:val="en-US" w:eastAsia="ru-RU"/>
        </w:rPr>
        <w:t>II</w:t>
      </w:r>
      <w:r w:rsidRPr="00B0009E">
        <w:rPr>
          <w:rFonts w:ascii="Times New Roman" w:eastAsia="Times New Roman" w:hAnsi="Times New Roman"/>
          <w:b/>
          <w:sz w:val="28"/>
          <w:szCs w:val="28"/>
          <w:lang w:eastAsia="ru-RU"/>
        </w:rPr>
        <w:t xml:space="preserve">. </w:t>
      </w:r>
      <w:r w:rsidRPr="00B0009E">
        <w:rPr>
          <w:rFonts w:ascii="Times New Roman" w:hAnsi="Times New Roman"/>
          <w:b/>
          <w:sz w:val="28"/>
          <w:szCs w:val="28"/>
        </w:rPr>
        <w:t>Специфика р</w:t>
      </w:r>
      <w:r>
        <w:rPr>
          <w:rFonts w:ascii="Times New Roman" w:hAnsi="Times New Roman"/>
          <w:b/>
          <w:sz w:val="28"/>
          <w:szCs w:val="28"/>
        </w:rPr>
        <w:t>еализации AAVE в произведении Кэтрин</w:t>
      </w:r>
      <w:r w:rsidRPr="00B0009E">
        <w:rPr>
          <w:rFonts w:ascii="Times New Roman" w:hAnsi="Times New Roman"/>
          <w:b/>
          <w:sz w:val="28"/>
          <w:szCs w:val="28"/>
        </w:rPr>
        <w:t xml:space="preserve"> </w:t>
      </w:r>
      <w:proofErr w:type="spellStart"/>
      <w:r w:rsidRPr="00B0009E">
        <w:rPr>
          <w:rFonts w:ascii="Times New Roman" w:hAnsi="Times New Roman"/>
          <w:b/>
          <w:sz w:val="28"/>
          <w:szCs w:val="28"/>
        </w:rPr>
        <w:t>Стокетт</w:t>
      </w:r>
      <w:proofErr w:type="spellEnd"/>
      <w:r w:rsidRPr="00B0009E">
        <w:rPr>
          <w:rFonts w:ascii="Times New Roman" w:hAnsi="Times New Roman"/>
          <w:b/>
          <w:sz w:val="28"/>
          <w:szCs w:val="28"/>
        </w:rPr>
        <w:t xml:space="preserve"> «Прислуга»</w:t>
      </w:r>
      <w:r>
        <w:rPr>
          <w:rFonts w:ascii="Times New Roman" w:eastAsia="Times New Roman" w:hAnsi="Times New Roman"/>
          <w:b/>
          <w:sz w:val="28"/>
          <w:szCs w:val="28"/>
          <w:lang w:eastAsia="ru-RU"/>
        </w:rPr>
        <w:t>...........................................................................................................24</w:t>
      </w:r>
    </w:p>
    <w:p w:rsidR="00790E91" w:rsidRPr="00B0009E" w:rsidRDefault="00790E91" w:rsidP="00790E91">
      <w:pPr>
        <w:spacing w:after="0" w:line="360" w:lineRule="auto"/>
        <w:ind w:left="720"/>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2.1. Филологический анализ романа Кэтрин </w:t>
      </w:r>
      <w:proofErr w:type="spellStart"/>
      <w:r w:rsidRPr="00B0009E">
        <w:rPr>
          <w:rFonts w:ascii="Times New Roman" w:eastAsia="Times New Roman" w:hAnsi="Times New Roman"/>
          <w:sz w:val="28"/>
          <w:szCs w:val="28"/>
          <w:lang w:eastAsia="ru-RU"/>
        </w:rPr>
        <w:t>Стокетт</w:t>
      </w:r>
      <w:proofErr w:type="spellEnd"/>
      <w:r w:rsidRPr="00B0009E">
        <w:rPr>
          <w:rFonts w:ascii="Times New Roman" w:eastAsia="Times New Roman" w:hAnsi="Times New Roman"/>
          <w:sz w:val="28"/>
          <w:szCs w:val="28"/>
          <w:lang w:eastAsia="ru-RU"/>
        </w:rPr>
        <w:t xml:space="preserve"> «Прислуга»</w:t>
      </w:r>
      <w:r>
        <w:rPr>
          <w:rFonts w:ascii="Times New Roman" w:eastAsia="Times New Roman" w:hAnsi="Times New Roman"/>
          <w:sz w:val="28"/>
          <w:szCs w:val="28"/>
          <w:lang w:eastAsia="ru-RU"/>
        </w:rPr>
        <w:t>.....</w:t>
      </w:r>
      <w:r w:rsidR="00B77931" w:rsidRPr="00B77931">
        <w:rPr>
          <w:rFonts w:ascii="Times New Roman" w:eastAsia="Times New Roman" w:hAnsi="Times New Roman"/>
          <w:sz w:val="28"/>
          <w:szCs w:val="28"/>
          <w:lang w:eastAsia="ru-RU"/>
        </w:rPr>
        <w:t>...</w:t>
      </w:r>
      <w:r>
        <w:rPr>
          <w:rFonts w:ascii="Times New Roman" w:eastAsia="Times New Roman" w:hAnsi="Times New Roman"/>
          <w:sz w:val="28"/>
          <w:szCs w:val="28"/>
          <w:lang w:eastAsia="ru-RU"/>
        </w:rPr>
        <w:t>24</w:t>
      </w:r>
    </w:p>
    <w:p w:rsidR="00790E91" w:rsidRPr="00B0009E" w:rsidRDefault="00790E91" w:rsidP="00790E91">
      <w:pPr>
        <w:spacing w:after="0" w:line="360" w:lineRule="auto"/>
        <w:ind w:left="720"/>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2.2. Реализация лингвистических особенностей афроамериканского английского в произведении «Прислуга»</w:t>
      </w:r>
      <w:r>
        <w:rPr>
          <w:rFonts w:ascii="Times New Roman" w:eastAsia="Times New Roman" w:hAnsi="Times New Roman"/>
          <w:sz w:val="28"/>
          <w:szCs w:val="28"/>
          <w:lang w:eastAsia="ru-RU"/>
        </w:rPr>
        <w:t>................................................33</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2.2.1. Фонетические свойства</w:t>
      </w:r>
      <w:r>
        <w:rPr>
          <w:rFonts w:ascii="Times New Roman" w:eastAsia="Times New Roman" w:hAnsi="Times New Roman"/>
          <w:sz w:val="28"/>
          <w:szCs w:val="28"/>
          <w:lang w:eastAsia="ru-RU"/>
        </w:rPr>
        <w:t>............................................................33</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2.2.2. Лек</w:t>
      </w:r>
      <w:r>
        <w:rPr>
          <w:rFonts w:ascii="Times New Roman" w:eastAsia="Times New Roman" w:hAnsi="Times New Roman"/>
          <w:sz w:val="28"/>
          <w:szCs w:val="28"/>
          <w:lang w:eastAsia="ru-RU"/>
        </w:rPr>
        <w:t>сические качества...............................................................34</w:t>
      </w:r>
    </w:p>
    <w:p w:rsidR="00790E91" w:rsidRPr="00B0009E" w:rsidRDefault="00790E91" w:rsidP="00790E91">
      <w:pPr>
        <w:spacing w:after="0" w:line="360" w:lineRule="auto"/>
        <w:ind w:left="1276"/>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2.2.3</w:t>
      </w:r>
      <w:r>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eastAsia="ru-RU"/>
        </w:rPr>
        <w:t>Граммат</w:t>
      </w:r>
      <w:r>
        <w:rPr>
          <w:rFonts w:ascii="Times New Roman" w:eastAsia="Times New Roman" w:hAnsi="Times New Roman"/>
          <w:sz w:val="28"/>
          <w:szCs w:val="28"/>
          <w:lang w:eastAsia="ru-RU"/>
        </w:rPr>
        <w:t>ические характеристики............................................36</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 xml:space="preserve">Выводы по Главе </w:t>
      </w:r>
      <w:r w:rsidRPr="00B0009E">
        <w:rPr>
          <w:rFonts w:ascii="Times New Roman" w:eastAsia="Times New Roman" w:hAnsi="Times New Roman"/>
          <w:b/>
          <w:sz w:val="28"/>
          <w:szCs w:val="28"/>
          <w:lang w:val="en-US" w:eastAsia="ru-RU"/>
        </w:rPr>
        <w:t>II</w:t>
      </w:r>
      <w:r>
        <w:rPr>
          <w:rFonts w:ascii="Times New Roman" w:eastAsia="Times New Roman" w:hAnsi="Times New Roman"/>
          <w:sz w:val="28"/>
          <w:szCs w:val="28"/>
          <w:lang w:eastAsia="ru-RU"/>
        </w:rPr>
        <w:t>............................................................................................44</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ЗАКЛЮЧЕНИЕ</w:t>
      </w:r>
      <w:r>
        <w:rPr>
          <w:rFonts w:ascii="Times New Roman" w:eastAsia="Times New Roman" w:hAnsi="Times New Roman"/>
          <w:sz w:val="28"/>
          <w:szCs w:val="28"/>
          <w:lang w:eastAsia="ru-RU"/>
        </w:rPr>
        <w:t>..................................................................................................46</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Список использованной литературы</w:t>
      </w:r>
      <w:r>
        <w:rPr>
          <w:rFonts w:ascii="Times New Roman" w:eastAsia="Times New Roman" w:hAnsi="Times New Roman"/>
          <w:sz w:val="28"/>
          <w:szCs w:val="28"/>
          <w:lang w:eastAsia="ru-RU"/>
        </w:rPr>
        <w:t>.............................................................49</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Список использованных словарей</w:t>
      </w:r>
      <w:r>
        <w:rPr>
          <w:rFonts w:ascii="Times New Roman" w:eastAsia="Times New Roman" w:hAnsi="Times New Roman"/>
          <w:sz w:val="28"/>
          <w:szCs w:val="28"/>
          <w:lang w:eastAsia="ru-RU"/>
        </w:rPr>
        <w:t>..................................................................52</w:t>
      </w:r>
    </w:p>
    <w:p w:rsidR="00790E91" w:rsidRPr="00B0009E" w:rsidRDefault="00790E91" w:rsidP="00790E91">
      <w:pPr>
        <w:spacing w:after="0" w:line="360" w:lineRule="auto"/>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Список источников фактического материала</w:t>
      </w:r>
      <w:r>
        <w:rPr>
          <w:rFonts w:ascii="Times New Roman" w:eastAsia="Times New Roman" w:hAnsi="Times New Roman"/>
          <w:sz w:val="28"/>
          <w:szCs w:val="28"/>
          <w:lang w:eastAsia="ru-RU"/>
        </w:rPr>
        <w:t>..............................................53</w:t>
      </w:r>
    </w:p>
    <w:p w:rsidR="00790E91" w:rsidRPr="00B0009E" w:rsidRDefault="00790E91" w:rsidP="00790E91">
      <w:pPr>
        <w:autoSpaceDE w:val="0"/>
        <w:autoSpaceDN w:val="0"/>
        <w:adjustRightInd w:val="0"/>
        <w:spacing w:after="0" w:line="240" w:lineRule="auto"/>
        <w:ind w:firstLine="900"/>
        <w:jc w:val="center"/>
        <w:rPr>
          <w:rFonts w:ascii="Times New Roman" w:eastAsia="Times New Roman" w:hAnsi="Times New Roman"/>
          <w:b/>
          <w:bCs/>
          <w:sz w:val="28"/>
          <w:szCs w:val="28"/>
          <w:lang w:eastAsia="ru-RU"/>
        </w:rPr>
      </w:pPr>
    </w:p>
    <w:p w:rsidR="00790E91" w:rsidRPr="00B0009E" w:rsidRDefault="00790E91" w:rsidP="00790E91">
      <w:pPr>
        <w:autoSpaceDE w:val="0"/>
        <w:autoSpaceDN w:val="0"/>
        <w:adjustRightInd w:val="0"/>
        <w:spacing w:after="0" w:line="240" w:lineRule="auto"/>
        <w:rPr>
          <w:rFonts w:ascii="Times New Roman" w:eastAsia="Times New Roman" w:hAnsi="Times New Roman"/>
          <w:b/>
          <w:bCs/>
          <w:sz w:val="28"/>
          <w:szCs w:val="28"/>
          <w:lang w:eastAsia="ru-RU"/>
        </w:rPr>
      </w:pPr>
      <w:r w:rsidRPr="00B0009E">
        <w:rPr>
          <w:rFonts w:ascii="Times New Roman" w:eastAsia="Times New Roman" w:hAnsi="Times New Roman"/>
          <w:b/>
          <w:bCs/>
          <w:sz w:val="28"/>
          <w:szCs w:val="28"/>
          <w:lang w:eastAsia="ru-RU"/>
        </w:rPr>
        <w:br w:type="page"/>
      </w:r>
      <w:r w:rsidRPr="00B0009E">
        <w:rPr>
          <w:rFonts w:ascii="Times New Roman" w:eastAsia="Times New Roman" w:hAnsi="Times New Roman"/>
          <w:b/>
          <w:bCs/>
          <w:sz w:val="28"/>
          <w:szCs w:val="28"/>
          <w:lang w:eastAsia="ru-RU"/>
        </w:rPr>
        <w:lastRenderedPageBreak/>
        <w:t>ВВЕДЕНИЕ</w:t>
      </w:r>
    </w:p>
    <w:p w:rsidR="00790E91" w:rsidRPr="00B0009E" w:rsidRDefault="00790E91" w:rsidP="00790E91">
      <w:pPr>
        <w:autoSpaceDE w:val="0"/>
        <w:autoSpaceDN w:val="0"/>
        <w:adjustRightInd w:val="0"/>
        <w:spacing w:after="0" w:line="360" w:lineRule="auto"/>
        <w:jc w:val="both"/>
        <w:rPr>
          <w:rFonts w:ascii="Times New Roman" w:eastAsia="Times New Roman" w:hAnsi="Times New Roman"/>
          <w:b/>
          <w:bCs/>
          <w:sz w:val="28"/>
          <w:szCs w:val="28"/>
          <w:lang w:eastAsia="ru-RU"/>
        </w:rPr>
      </w:pPr>
    </w:p>
    <w:p w:rsidR="00790E91" w:rsidRPr="00B0009E" w:rsidRDefault="00790E91" w:rsidP="00790E91">
      <w:pPr>
        <w:autoSpaceDE w:val="0"/>
        <w:autoSpaceDN w:val="0"/>
        <w:adjustRightInd w:val="0"/>
        <w:spacing w:after="0" w:line="360" w:lineRule="auto"/>
        <w:ind w:firstLineChars="330" w:firstLine="924"/>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Настоящая </w:t>
      </w:r>
      <w:r>
        <w:rPr>
          <w:rFonts w:ascii="Times New Roman" w:eastAsia="Times New Roman" w:hAnsi="Times New Roman"/>
          <w:sz w:val="28"/>
          <w:szCs w:val="28"/>
          <w:lang w:eastAsia="ru-RU"/>
        </w:rPr>
        <w:t xml:space="preserve">дипломная </w:t>
      </w:r>
      <w:r w:rsidRPr="00B0009E">
        <w:rPr>
          <w:rFonts w:ascii="Times New Roman" w:eastAsia="Times New Roman" w:hAnsi="Times New Roman"/>
          <w:sz w:val="28"/>
          <w:szCs w:val="28"/>
          <w:lang w:eastAsia="ru-RU"/>
        </w:rPr>
        <w:t>работа является комплексным исследованием лексических особенностей афроамериканского английского языка и реализации диалекта в рамках художественного произведения.</w:t>
      </w:r>
    </w:p>
    <w:p w:rsidR="00790E91" w:rsidRDefault="00790E91" w:rsidP="00790E91">
      <w:pPr>
        <w:shd w:val="clear" w:color="auto" w:fill="FFFFFF"/>
        <w:spacing w:after="0" w:line="360" w:lineRule="auto"/>
        <w:ind w:firstLine="720"/>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Актуальность исследования. </w:t>
      </w:r>
      <w:r w:rsidRPr="00B0009E">
        <w:rPr>
          <w:rFonts w:ascii="Times New Roman" w:eastAsia="Times New Roman" w:hAnsi="Times New Roman"/>
          <w:sz w:val="28"/>
          <w:szCs w:val="28"/>
          <w:lang w:eastAsia="ru-RU"/>
        </w:rPr>
        <w:t>Афроамериканский диалект является предметом множества обсуждений и исследований</w:t>
      </w:r>
      <w:r>
        <w:rPr>
          <w:rFonts w:ascii="Times New Roman" w:eastAsia="Times New Roman" w:hAnsi="Times New Roman"/>
          <w:sz w:val="28"/>
          <w:szCs w:val="28"/>
          <w:lang w:eastAsia="ru-RU"/>
        </w:rPr>
        <w:t>,</w:t>
      </w:r>
      <w:r w:rsidRPr="00B0009E">
        <w:rPr>
          <w:rFonts w:ascii="Times New Roman" w:eastAsia="Times New Roman" w:hAnsi="Times New Roman"/>
          <w:sz w:val="28"/>
          <w:szCs w:val="28"/>
          <w:lang w:eastAsia="ru-RU"/>
        </w:rPr>
        <w:t xml:space="preserve"> как в американском обществе, так и среди </w:t>
      </w:r>
      <w:proofErr w:type="spellStart"/>
      <w:r w:rsidRPr="00B0009E">
        <w:rPr>
          <w:rFonts w:ascii="Times New Roman" w:eastAsia="Times New Roman" w:hAnsi="Times New Roman"/>
          <w:sz w:val="28"/>
          <w:szCs w:val="28"/>
          <w:lang w:eastAsia="ru-RU"/>
        </w:rPr>
        <w:t>социолингвистов</w:t>
      </w:r>
      <w:proofErr w:type="spellEnd"/>
      <w:r w:rsidRPr="00B0009E">
        <w:rPr>
          <w:rFonts w:ascii="Times New Roman" w:eastAsia="Times New Roman" w:hAnsi="Times New Roman"/>
          <w:sz w:val="28"/>
          <w:szCs w:val="28"/>
          <w:lang w:eastAsia="ru-RU"/>
        </w:rPr>
        <w:t xml:space="preserve"> на протяжении 40 лет. </w:t>
      </w:r>
      <w:r>
        <w:rPr>
          <w:rFonts w:ascii="Times New Roman" w:hAnsi="Times New Roman"/>
          <w:color w:val="000000"/>
          <w:sz w:val="28"/>
          <w:szCs w:val="28"/>
        </w:rPr>
        <w:t xml:space="preserve">Язык подвергается постоянным изменениям: внутриязыковым и внеязыковым. Вариативность обладает потенциальной движущей силой, которая постоянно живет и вызывает те или иные языковые изменения. Идеальным примером вариативности языка является американский язык, который подвергается постоянным внутриязыковым и внеязыковым изменениям, вызванным контактами с другими языками. Вследствие этого возникает афроамериканский диалект, исследование которого является </w:t>
      </w:r>
      <w:r>
        <w:rPr>
          <w:rFonts w:ascii="Times New Roman" w:hAnsi="Times New Roman"/>
          <w:b/>
          <w:color w:val="000000"/>
          <w:sz w:val="28"/>
          <w:szCs w:val="28"/>
        </w:rPr>
        <w:t xml:space="preserve">актуальным </w:t>
      </w:r>
      <w:r>
        <w:rPr>
          <w:rFonts w:ascii="Times New Roman" w:hAnsi="Times New Roman"/>
          <w:color w:val="000000"/>
          <w:sz w:val="28"/>
          <w:szCs w:val="28"/>
        </w:rPr>
        <w:t xml:space="preserve">на сегодняшний день, так как он </w:t>
      </w:r>
      <w:r>
        <w:rPr>
          <w:rFonts w:ascii="Times New Roman" w:eastAsia="Times New Roman" w:hAnsi="Times New Roman"/>
          <w:sz w:val="28"/>
          <w:szCs w:val="28"/>
          <w:lang w:eastAsia="ru-RU"/>
        </w:rPr>
        <w:t>проникает во все сферы языка, через массовую культуру, хип-хоп и рэп, кино и телевидение, а также литературу. Многие американские писатели, такие как Уильям Уэллс Браун (</w:t>
      </w:r>
      <w:proofErr w:type="spellStart"/>
      <w:r w:rsidRPr="00417F34">
        <w:rPr>
          <w:rFonts w:ascii="Times New Roman" w:eastAsia="Times New Roman" w:hAnsi="Times New Roman"/>
          <w:sz w:val="28"/>
          <w:szCs w:val="28"/>
          <w:lang w:eastAsia="ru-RU"/>
        </w:rPr>
        <w:t>William</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Wells</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Brown</w:t>
      </w:r>
      <w:proofErr w:type="spellEnd"/>
      <w:r>
        <w:rPr>
          <w:rFonts w:ascii="Times New Roman" w:eastAsia="Times New Roman" w:hAnsi="Times New Roman"/>
          <w:sz w:val="28"/>
          <w:szCs w:val="28"/>
          <w:lang w:eastAsia="ru-RU"/>
        </w:rPr>
        <w:t xml:space="preserve">), Элис </w:t>
      </w:r>
      <w:proofErr w:type="spellStart"/>
      <w:r>
        <w:rPr>
          <w:rFonts w:ascii="Times New Roman" w:eastAsia="Times New Roman" w:hAnsi="Times New Roman"/>
          <w:sz w:val="28"/>
          <w:szCs w:val="28"/>
          <w:lang w:eastAsia="ru-RU"/>
        </w:rPr>
        <w:t>Уолкер</w:t>
      </w:r>
      <w:proofErr w:type="spellEnd"/>
      <w:r>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Alice</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Walker</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Джун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Джордан</w:t>
      </w:r>
      <w:proofErr w:type="spellEnd"/>
      <w:r>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June</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Jordan</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Лоррэйн</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Хэнсберри</w:t>
      </w:r>
      <w:proofErr w:type="spellEnd"/>
      <w:r>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Lorraine</w:t>
      </w:r>
      <w:proofErr w:type="spellEnd"/>
      <w:r w:rsidRPr="00417F34">
        <w:rPr>
          <w:rFonts w:ascii="Times New Roman" w:eastAsia="Times New Roman" w:hAnsi="Times New Roman"/>
          <w:sz w:val="28"/>
          <w:szCs w:val="28"/>
          <w:lang w:eastAsia="ru-RU"/>
        </w:rPr>
        <w:t xml:space="preserve"> </w:t>
      </w:r>
      <w:proofErr w:type="spellStart"/>
      <w:r w:rsidRPr="00417F34">
        <w:rPr>
          <w:rFonts w:ascii="Times New Roman" w:eastAsia="Times New Roman" w:hAnsi="Times New Roman"/>
          <w:sz w:val="28"/>
          <w:szCs w:val="28"/>
          <w:lang w:eastAsia="ru-RU"/>
        </w:rPr>
        <w:t>Hansberry</w:t>
      </w:r>
      <w:proofErr w:type="spellEnd"/>
      <w:r>
        <w:rPr>
          <w:rFonts w:ascii="Times New Roman" w:eastAsia="Times New Roman" w:hAnsi="Times New Roman"/>
          <w:sz w:val="28"/>
          <w:szCs w:val="28"/>
          <w:lang w:eastAsia="ru-RU"/>
        </w:rPr>
        <w:t>) и др., в основном афроамериканского происхождения, используют афроамериканский диалект в стилистических целях, для речевой характеристики персонажей, придающей дополнительную эмоциональную окраску и расовый колорит произведению. Что ещё раз подчеркивает актуальность выбранной темы исследования.</w:t>
      </w:r>
    </w:p>
    <w:p w:rsidR="00790E91" w:rsidRPr="00B0009E" w:rsidRDefault="00790E91" w:rsidP="00790E91">
      <w:pPr>
        <w:autoSpaceDE w:val="0"/>
        <w:autoSpaceDN w:val="0"/>
        <w:adjustRightInd w:val="0"/>
        <w:spacing w:after="0" w:line="360" w:lineRule="auto"/>
        <w:ind w:firstLineChars="329" w:firstLine="925"/>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Целью </w:t>
      </w:r>
      <w:r w:rsidRPr="00B0009E">
        <w:rPr>
          <w:rFonts w:ascii="Times New Roman" w:eastAsia="Times New Roman" w:hAnsi="Times New Roman"/>
          <w:sz w:val="28"/>
          <w:szCs w:val="28"/>
          <w:lang w:eastAsia="ru-RU"/>
        </w:rPr>
        <w:t xml:space="preserve">дипломной работы является изучение грамматических, лексических и фонетических особенностей афроамериканского диалекта, а также их реализация в романе Кэтрин </w:t>
      </w:r>
      <w:proofErr w:type="spellStart"/>
      <w:r w:rsidRPr="00B0009E">
        <w:rPr>
          <w:rFonts w:ascii="Times New Roman" w:eastAsia="Times New Roman" w:hAnsi="Times New Roman"/>
          <w:sz w:val="28"/>
          <w:szCs w:val="28"/>
          <w:lang w:eastAsia="ru-RU"/>
        </w:rPr>
        <w:t>Стокетт</w:t>
      </w:r>
      <w:proofErr w:type="spellEnd"/>
      <w:r w:rsidRPr="00B0009E">
        <w:rPr>
          <w:rFonts w:ascii="Times New Roman" w:eastAsia="Times New Roman" w:hAnsi="Times New Roman"/>
          <w:sz w:val="28"/>
          <w:szCs w:val="28"/>
          <w:lang w:eastAsia="ru-RU"/>
        </w:rPr>
        <w:t xml:space="preserve"> «Прислуга».</w:t>
      </w:r>
    </w:p>
    <w:p w:rsidR="00790E91" w:rsidRPr="00B0009E" w:rsidRDefault="00790E91" w:rsidP="00790E91">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Исходя из цели, были поставлены следующие </w:t>
      </w:r>
      <w:r w:rsidRPr="00B0009E">
        <w:rPr>
          <w:rFonts w:ascii="Times New Roman" w:eastAsia="Times New Roman" w:hAnsi="Times New Roman"/>
          <w:b/>
          <w:bCs/>
          <w:sz w:val="28"/>
          <w:szCs w:val="28"/>
          <w:lang w:eastAsia="ru-RU"/>
        </w:rPr>
        <w:t xml:space="preserve">задачи </w:t>
      </w:r>
      <w:r w:rsidRPr="00B0009E">
        <w:rPr>
          <w:rFonts w:ascii="Times New Roman" w:eastAsia="Times New Roman" w:hAnsi="Times New Roman"/>
          <w:bCs/>
          <w:sz w:val="28"/>
          <w:szCs w:val="28"/>
          <w:lang w:eastAsia="ru-RU"/>
        </w:rPr>
        <w:t>исследования</w:t>
      </w:r>
      <w:r w:rsidRPr="00B0009E">
        <w:rPr>
          <w:rFonts w:ascii="Times New Roman" w:eastAsia="Times New Roman" w:hAnsi="Times New Roman"/>
          <w:sz w:val="28"/>
          <w:szCs w:val="28"/>
          <w:lang w:eastAsia="ru-RU"/>
        </w:rPr>
        <w:t>:</w:t>
      </w:r>
    </w:p>
    <w:p w:rsidR="00790E91" w:rsidRPr="00B0009E" w:rsidRDefault="00790E91" w:rsidP="00790E91">
      <w:pPr>
        <w:numPr>
          <w:ilvl w:val="0"/>
          <w:numId w:val="1"/>
        </w:numPr>
        <w:tabs>
          <w:tab w:val="clear" w:pos="360"/>
          <w:tab w:val="num" w:pos="0"/>
        </w:tabs>
        <w:autoSpaceDE w:val="0"/>
        <w:autoSpaceDN w:val="0"/>
        <w:adjustRightInd w:val="0"/>
        <w:spacing w:after="0" w:line="360" w:lineRule="auto"/>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 определить понятие диалекта;</w:t>
      </w:r>
    </w:p>
    <w:p w:rsidR="00790E91" w:rsidRPr="00B0009E" w:rsidRDefault="00790E91" w:rsidP="00790E91">
      <w:pPr>
        <w:numPr>
          <w:ilvl w:val="0"/>
          <w:numId w:val="1"/>
        </w:numPr>
        <w:tabs>
          <w:tab w:val="clear" w:pos="360"/>
          <w:tab w:val="num" w:pos="0"/>
        </w:tabs>
        <w:autoSpaceDE w:val="0"/>
        <w:autoSpaceDN w:val="0"/>
        <w:adjustRightInd w:val="0"/>
        <w:spacing w:after="0" w:line="360" w:lineRule="auto"/>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изучить </w:t>
      </w:r>
      <w:proofErr w:type="spellStart"/>
      <w:r w:rsidRPr="00B0009E">
        <w:rPr>
          <w:rFonts w:ascii="Times New Roman" w:eastAsia="Times New Roman" w:hAnsi="Times New Roman"/>
          <w:sz w:val="28"/>
          <w:szCs w:val="28"/>
          <w:lang w:eastAsia="ru-RU"/>
        </w:rPr>
        <w:t>диалективную</w:t>
      </w:r>
      <w:proofErr w:type="spellEnd"/>
      <w:r w:rsidRPr="00B0009E">
        <w:rPr>
          <w:rFonts w:ascii="Times New Roman" w:eastAsia="Times New Roman" w:hAnsi="Times New Roman"/>
          <w:sz w:val="28"/>
          <w:szCs w:val="28"/>
          <w:lang w:eastAsia="ru-RU"/>
        </w:rPr>
        <w:t xml:space="preserve"> вариативность афроамериканского диалекта;</w:t>
      </w:r>
    </w:p>
    <w:p w:rsidR="00790E91" w:rsidRPr="00B0009E" w:rsidRDefault="00790E91" w:rsidP="00790E91">
      <w:pPr>
        <w:numPr>
          <w:ilvl w:val="0"/>
          <w:numId w:val="1"/>
        </w:numPr>
        <w:tabs>
          <w:tab w:val="clear" w:pos="360"/>
          <w:tab w:val="num" w:pos="0"/>
        </w:tabs>
        <w:autoSpaceDE w:val="0"/>
        <w:autoSpaceDN w:val="0"/>
        <w:adjustRightInd w:val="0"/>
        <w:spacing w:after="0" w:line="360" w:lineRule="auto"/>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lastRenderedPageBreak/>
        <w:t>рассмотреть лингвистические особенности афро</w:t>
      </w:r>
      <w:r>
        <w:rPr>
          <w:rFonts w:ascii="Times New Roman" w:eastAsia="Times New Roman" w:hAnsi="Times New Roman"/>
          <w:sz w:val="28"/>
          <w:szCs w:val="28"/>
          <w:lang w:eastAsia="ru-RU"/>
        </w:rPr>
        <w:t>американского английского языка</w:t>
      </w:r>
      <w:r w:rsidRPr="00B0009E">
        <w:rPr>
          <w:rFonts w:ascii="Times New Roman" w:eastAsia="Times New Roman" w:hAnsi="Times New Roman"/>
          <w:sz w:val="28"/>
          <w:szCs w:val="28"/>
          <w:lang w:eastAsia="ru-RU"/>
        </w:rPr>
        <w:t>;</w:t>
      </w:r>
    </w:p>
    <w:p w:rsidR="00790E91" w:rsidRPr="00B0009E" w:rsidRDefault="00790E91" w:rsidP="00790E91">
      <w:pPr>
        <w:numPr>
          <w:ilvl w:val="0"/>
          <w:numId w:val="1"/>
        </w:numPr>
        <w:tabs>
          <w:tab w:val="clear" w:pos="360"/>
        </w:tabs>
        <w:autoSpaceDE w:val="0"/>
        <w:autoSpaceDN w:val="0"/>
        <w:adjustRightInd w:val="0"/>
        <w:spacing w:after="0" w:line="360" w:lineRule="auto"/>
        <w:jc w:val="both"/>
        <w:rPr>
          <w:rFonts w:ascii="Times New Roman" w:eastAsia="Times New Roman" w:hAnsi="Times New Roman"/>
          <w:sz w:val="28"/>
          <w:szCs w:val="28"/>
          <w:lang w:eastAsia="ru-RU"/>
        </w:rPr>
      </w:pPr>
      <w:r w:rsidRPr="00B0009E">
        <w:rPr>
          <w:rFonts w:ascii="Times New Roman" w:eastAsia="Times New Roman" w:hAnsi="Times New Roman"/>
          <w:sz w:val="28"/>
          <w:szCs w:val="28"/>
          <w:lang w:eastAsia="ru-RU"/>
        </w:rPr>
        <w:t xml:space="preserve"> проследить реализацию характерных черт афроамериканского диалекта в романе Кэтрин </w:t>
      </w:r>
      <w:proofErr w:type="spellStart"/>
      <w:r w:rsidRPr="00B0009E">
        <w:rPr>
          <w:rFonts w:ascii="Times New Roman" w:eastAsia="Times New Roman" w:hAnsi="Times New Roman"/>
          <w:sz w:val="28"/>
          <w:szCs w:val="28"/>
          <w:lang w:eastAsia="ru-RU"/>
        </w:rPr>
        <w:t>Стокетт</w:t>
      </w:r>
      <w:proofErr w:type="spellEnd"/>
      <w:r w:rsidRPr="00B0009E">
        <w:rPr>
          <w:rFonts w:ascii="Times New Roman" w:eastAsia="Times New Roman" w:hAnsi="Times New Roman"/>
          <w:sz w:val="28"/>
          <w:szCs w:val="28"/>
          <w:lang w:eastAsia="ru-RU"/>
        </w:rPr>
        <w:t>.</w:t>
      </w:r>
    </w:p>
    <w:p w:rsidR="00790E91" w:rsidRPr="00B0009E" w:rsidRDefault="00790E91" w:rsidP="00790E91">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Объектом исследования </w:t>
      </w:r>
      <w:r w:rsidRPr="00B0009E">
        <w:rPr>
          <w:rFonts w:ascii="Times New Roman" w:eastAsia="Times New Roman" w:hAnsi="Times New Roman"/>
          <w:sz w:val="28"/>
          <w:szCs w:val="28"/>
          <w:lang w:eastAsia="ru-RU"/>
        </w:rPr>
        <w:t>является афроамериканский диалект английского языка.</w:t>
      </w:r>
    </w:p>
    <w:p w:rsidR="00790E91" w:rsidRPr="00B0009E" w:rsidRDefault="00790E91" w:rsidP="00790E91">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Предмет исследования </w:t>
      </w:r>
      <w:r w:rsidRPr="00B0009E">
        <w:rPr>
          <w:rFonts w:ascii="Times New Roman" w:eastAsia="Times New Roman" w:hAnsi="Times New Roman"/>
          <w:bCs/>
          <w:sz w:val="28"/>
          <w:szCs w:val="28"/>
          <w:lang w:eastAsia="ru-RU"/>
        </w:rPr>
        <w:t>– реализация афроамериканского диалекта в художественном тексте.</w:t>
      </w:r>
    </w:p>
    <w:p w:rsidR="00790E91" w:rsidRPr="00B0009E" w:rsidRDefault="00790E91" w:rsidP="00790E91">
      <w:pPr>
        <w:spacing w:after="0" w:line="360" w:lineRule="auto"/>
        <w:ind w:firstLine="720"/>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 xml:space="preserve">Материалом работы </w:t>
      </w:r>
      <w:r w:rsidRPr="00B0009E">
        <w:rPr>
          <w:rFonts w:ascii="Times New Roman" w:eastAsia="Times New Roman" w:hAnsi="Times New Roman"/>
          <w:sz w:val="28"/>
          <w:szCs w:val="28"/>
          <w:lang w:eastAsia="ru-RU"/>
        </w:rPr>
        <w:t>послужил</w:t>
      </w:r>
      <w:r>
        <w:rPr>
          <w:rFonts w:ascii="Times New Roman" w:eastAsia="Times New Roman" w:hAnsi="Times New Roman"/>
          <w:sz w:val="28"/>
          <w:szCs w:val="28"/>
          <w:lang w:eastAsia="ru-RU"/>
        </w:rPr>
        <w:t>о художественное произведение Кэтрин</w:t>
      </w:r>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Стокетт</w:t>
      </w:r>
      <w:proofErr w:type="spellEnd"/>
      <w:r w:rsidRPr="00B000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roofErr w:type="spellStart"/>
      <w:r w:rsidRPr="00B0009E">
        <w:rPr>
          <w:rFonts w:ascii="Times New Roman" w:hAnsi="Times New Roman"/>
          <w:sz w:val="28"/>
          <w:szCs w:val="28"/>
        </w:rPr>
        <w:t>Kathryn</w:t>
      </w:r>
      <w:proofErr w:type="spellEnd"/>
      <w:r w:rsidRPr="00B0009E">
        <w:rPr>
          <w:rFonts w:ascii="Times New Roman" w:hAnsi="Times New Roman"/>
          <w:sz w:val="28"/>
          <w:szCs w:val="28"/>
        </w:rPr>
        <w:t xml:space="preserve"> </w:t>
      </w:r>
      <w:proofErr w:type="spellStart"/>
      <w:r w:rsidRPr="00B0009E">
        <w:rPr>
          <w:rFonts w:ascii="Times New Roman" w:hAnsi="Times New Roman"/>
          <w:sz w:val="28"/>
          <w:szCs w:val="28"/>
        </w:rPr>
        <w:t>Stockett</w:t>
      </w:r>
      <w:proofErr w:type="spellEnd"/>
      <w:r>
        <w:rPr>
          <w:rFonts w:ascii="Times New Roman" w:hAnsi="Times New Roman"/>
          <w:sz w:val="28"/>
          <w:szCs w:val="28"/>
        </w:rPr>
        <w:t>)</w:t>
      </w:r>
      <w:r w:rsidRPr="00B0009E">
        <w:rPr>
          <w:rFonts w:ascii="Times New Roman" w:eastAsia="Times New Roman" w:hAnsi="Times New Roman"/>
          <w:sz w:val="28"/>
          <w:szCs w:val="28"/>
          <w:lang w:eastAsia="ru-RU"/>
        </w:rPr>
        <w:t xml:space="preserve"> «Прислуга» («</w:t>
      </w:r>
      <w:r w:rsidRPr="00B0009E">
        <w:rPr>
          <w:rFonts w:ascii="Times New Roman" w:eastAsia="Times New Roman" w:hAnsi="Times New Roman"/>
          <w:sz w:val="28"/>
          <w:szCs w:val="28"/>
          <w:lang w:val="en-US" w:eastAsia="ru-RU"/>
        </w:rPr>
        <w:t>The</w:t>
      </w:r>
      <w:r w:rsidRPr="00B0009E">
        <w:rPr>
          <w:rFonts w:ascii="Times New Roman" w:eastAsia="Times New Roman" w:hAnsi="Times New Roman"/>
          <w:sz w:val="28"/>
          <w:szCs w:val="28"/>
          <w:lang w:eastAsia="ru-RU"/>
        </w:rPr>
        <w:t xml:space="preserve"> </w:t>
      </w:r>
      <w:r w:rsidRPr="00B0009E">
        <w:rPr>
          <w:rFonts w:ascii="Times New Roman" w:eastAsia="Times New Roman" w:hAnsi="Times New Roman"/>
          <w:sz w:val="28"/>
          <w:szCs w:val="28"/>
          <w:lang w:val="en-US" w:eastAsia="ru-RU"/>
        </w:rPr>
        <w:t>Help</w:t>
      </w:r>
      <w:r w:rsidRPr="00B0009E">
        <w:rPr>
          <w:rFonts w:ascii="Times New Roman" w:eastAsia="Times New Roman" w:hAnsi="Times New Roman"/>
          <w:sz w:val="28"/>
          <w:szCs w:val="28"/>
          <w:lang w:eastAsia="ru-RU"/>
        </w:rPr>
        <w:t xml:space="preserve">»). </w:t>
      </w:r>
    </w:p>
    <w:p w:rsidR="00790E91" w:rsidRPr="00B0009E" w:rsidRDefault="00790E91" w:rsidP="00790E91">
      <w:pPr>
        <w:spacing w:after="0" w:line="360" w:lineRule="auto"/>
        <w:ind w:firstLine="709"/>
        <w:rPr>
          <w:rFonts w:ascii="Times New Roman" w:eastAsia="Times New Roman" w:hAnsi="Times New Roman"/>
          <w:sz w:val="24"/>
          <w:szCs w:val="24"/>
          <w:lang w:eastAsia="ru-RU"/>
        </w:rPr>
      </w:pPr>
      <w:r w:rsidRPr="00B0009E">
        <w:rPr>
          <w:rFonts w:ascii="Times New Roman" w:eastAsia="Times New Roman" w:hAnsi="Times New Roman"/>
          <w:b/>
          <w:sz w:val="28"/>
          <w:szCs w:val="28"/>
          <w:lang w:eastAsia="ru-RU"/>
        </w:rPr>
        <w:t xml:space="preserve">Методы исследования: </w:t>
      </w:r>
      <w:r w:rsidRPr="00B0009E">
        <w:rPr>
          <w:rFonts w:ascii="Times New Roman" w:eastAsia="Times New Roman" w:hAnsi="Times New Roman"/>
          <w:sz w:val="28"/>
          <w:szCs w:val="28"/>
          <w:lang w:eastAsia="ru-RU"/>
        </w:rPr>
        <w:t xml:space="preserve"> контекстуальный, описательно-анали</w:t>
      </w:r>
      <w:r>
        <w:rPr>
          <w:rFonts w:ascii="Times New Roman" w:eastAsia="Times New Roman" w:hAnsi="Times New Roman"/>
          <w:sz w:val="28"/>
          <w:szCs w:val="28"/>
          <w:lang w:eastAsia="ru-RU"/>
        </w:rPr>
        <w:t>тический, количественный, а также</w:t>
      </w:r>
      <w:r w:rsidRPr="00B0009E">
        <w:rPr>
          <w:rFonts w:ascii="Times New Roman" w:eastAsia="Times New Roman" w:hAnsi="Times New Roman"/>
          <w:sz w:val="28"/>
          <w:szCs w:val="28"/>
          <w:lang w:eastAsia="ru-RU"/>
        </w:rPr>
        <w:t xml:space="preserve"> методы стилистического</w:t>
      </w:r>
      <w:r>
        <w:rPr>
          <w:rFonts w:ascii="Times New Roman" w:eastAsia="Times New Roman" w:hAnsi="Times New Roman"/>
          <w:sz w:val="28"/>
          <w:szCs w:val="28"/>
          <w:lang w:eastAsia="ru-RU"/>
        </w:rPr>
        <w:t xml:space="preserve"> анализа и</w:t>
      </w:r>
      <w:r w:rsidRPr="00B0009E">
        <w:rPr>
          <w:rFonts w:ascii="Times New Roman" w:eastAsia="Times New Roman" w:hAnsi="Times New Roman"/>
          <w:sz w:val="28"/>
          <w:szCs w:val="28"/>
          <w:lang w:eastAsia="ru-RU"/>
        </w:rPr>
        <w:t xml:space="preserve"> лингвистического описания.</w:t>
      </w:r>
    </w:p>
    <w:p w:rsidR="00790E91" w:rsidRPr="00B0009E" w:rsidRDefault="00790E91" w:rsidP="00790E91">
      <w:pPr>
        <w:autoSpaceDE w:val="0"/>
        <w:autoSpaceDN w:val="0"/>
        <w:adjustRightInd w:val="0"/>
        <w:spacing w:after="0" w:line="360" w:lineRule="auto"/>
        <w:ind w:firstLineChars="256" w:firstLine="720"/>
        <w:jc w:val="both"/>
        <w:rPr>
          <w:rFonts w:ascii="Times New Roman" w:eastAsia="Times New Roman" w:hAnsi="Times New Roman"/>
          <w:sz w:val="28"/>
          <w:szCs w:val="28"/>
          <w:lang w:eastAsia="ru-RU"/>
        </w:rPr>
      </w:pPr>
      <w:r w:rsidRPr="00B0009E">
        <w:rPr>
          <w:rFonts w:ascii="Times New Roman" w:eastAsia="Times New Roman" w:hAnsi="Times New Roman"/>
          <w:b/>
          <w:sz w:val="28"/>
          <w:szCs w:val="28"/>
          <w:lang w:eastAsia="ru-RU"/>
        </w:rPr>
        <w:t>Теоретическая база</w:t>
      </w:r>
      <w:r w:rsidRPr="00B0009E">
        <w:rPr>
          <w:rFonts w:ascii="Times New Roman" w:eastAsia="Times New Roman" w:hAnsi="Times New Roman"/>
          <w:sz w:val="28"/>
          <w:szCs w:val="28"/>
          <w:lang w:eastAsia="ru-RU"/>
        </w:rPr>
        <w:t xml:space="preserve"> исследования. Изучению </w:t>
      </w:r>
      <w:r>
        <w:rPr>
          <w:rFonts w:ascii="Times New Roman" w:eastAsia="Times New Roman" w:hAnsi="Times New Roman"/>
          <w:sz w:val="28"/>
          <w:szCs w:val="28"/>
          <w:lang w:eastAsia="ru-RU"/>
        </w:rPr>
        <w:t xml:space="preserve">лингвистических особенностей афроамериканского диалекта </w:t>
      </w:r>
      <w:r w:rsidRPr="00B0009E">
        <w:rPr>
          <w:rFonts w:ascii="Times New Roman" w:eastAsia="Times New Roman" w:hAnsi="Times New Roman"/>
          <w:sz w:val="28"/>
          <w:szCs w:val="28"/>
          <w:lang w:eastAsia="ru-RU"/>
        </w:rPr>
        <w:t xml:space="preserve">посвятили свои работы многие американские ученые: </w:t>
      </w:r>
      <w:proofErr w:type="spellStart"/>
      <w:r w:rsidRPr="00B0009E">
        <w:rPr>
          <w:rFonts w:ascii="Times New Roman" w:eastAsia="Times New Roman" w:hAnsi="Times New Roman"/>
          <w:sz w:val="28"/>
          <w:szCs w:val="28"/>
          <w:lang w:eastAsia="ru-RU"/>
        </w:rPr>
        <w:t>Деннис</w:t>
      </w:r>
      <w:proofErr w:type="spellEnd"/>
      <w:r w:rsidRPr="00B0009E">
        <w:rPr>
          <w:rFonts w:ascii="Times New Roman" w:eastAsia="Times New Roman" w:hAnsi="Times New Roman"/>
          <w:sz w:val="28"/>
          <w:szCs w:val="28"/>
          <w:lang w:eastAsia="ru-RU"/>
        </w:rPr>
        <w:t xml:space="preserve"> Барон, Джон </w:t>
      </w:r>
      <w:proofErr w:type="spellStart"/>
      <w:r w:rsidRPr="00B0009E">
        <w:rPr>
          <w:rFonts w:ascii="Times New Roman" w:eastAsia="Times New Roman" w:hAnsi="Times New Roman"/>
          <w:sz w:val="28"/>
          <w:szCs w:val="28"/>
          <w:lang w:eastAsia="ru-RU"/>
        </w:rPr>
        <w:t>Бау</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Синтия</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Бернстайн</w:t>
      </w:r>
      <w:proofErr w:type="spellEnd"/>
      <w:r w:rsidRPr="00B0009E">
        <w:rPr>
          <w:rFonts w:ascii="Times New Roman" w:eastAsia="Times New Roman" w:hAnsi="Times New Roman"/>
          <w:sz w:val="28"/>
          <w:szCs w:val="28"/>
          <w:lang w:eastAsia="ru-RU"/>
        </w:rPr>
        <w:t xml:space="preserve">, Брайан </w:t>
      </w:r>
      <w:proofErr w:type="spellStart"/>
      <w:r w:rsidRPr="00B0009E">
        <w:rPr>
          <w:rFonts w:ascii="Times New Roman" w:eastAsia="Times New Roman" w:hAnsi="Times New Roman"/>
          <w:sz w:val="28"/>
          <w:szCs w:val="28"/>
          <w:lang w:eastAsia="ru-RU"/>
        </w:rPr>
        <w:t>Маклукас</w:t>
      </w:r>
      <w:proofErr w:type="spellEnd"/>
      <w:r w:rsidRPr="00B0009E">
        <w:rPr>
          <w:rFonts w:ascii="Times New Roman" w:eastAsia="Times New Roman" w:hAnsi="Times New Roman"/>
          <w:sz w:val="28"/>
          <w:szCs w:val="28"/>
          <w:lang w:eastAsia="ru-RU"/>
        </w:rPr>
        <w:t xml:space="preserve">, Джон </w:t>
      </w:r>
      <w:proofErr w:type="spellStart"/>
      <w:r w:rsidRPr="00B0009E">
        <w:rPr>
          <w:rFonts w:ascii="Times New Roman" w:eastAsia="Times New Roman" w:hAnsi="Times New Roman"/>
          <w:sz w:val="28"/>
          <w:szCs w:val="28"/>
          <w:lang w:eastAsia="ru-RU"/>
        </w:rPr>
        <w:t>Рикфорд</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Терренс</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Уайли</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Уолтер</w:t>
      </w:r>
      <w:proofErr w:type="spellEnd"/>
      <w:r w:rsidRPr="00B0009E">
        <w:rPr>
          <w:rFonts w:ascii="Times New Roman" w:eastAsia="Times New Roman" w:hAnsi="Times New Roman"/>
          <w:sz w:val="28"/>
          <w:szCs w:val="28"/>
          <w:lang w:eastAsia="ru-RU"/>
        </w:rPr>
        <w:t xml:space="preserve"> </w:t>
      </w:r>
      <w:proofErr w:type="spellStart"/>
      <w:r w:rsidRPr="00B0009E">
        <w:rPr>
          <w:rFonts w:ascii="Times New Roman" w:eastAsia="Times New Roman" w:hAnsi="Times New Roman"/>
          <w:sz w:val="28"/>
          <w:szCs w:val="28"/>
          <w:lang w:eastAsia="ru-RU"/>
        </w:rPr>
        <w:t>Уолфрам</w:t>
      </w:r>
      <w:proofErr w:type="spellEnd"/>
      <w:r w:rsidRPr="00B0009E">
        <w:rPr>
          <w:rFonts w:ascii="Times New Roman" w:eastAsia="Times New Roman" w:hAnsi="Times New Roman"/>
          <w:sz w:val="28"/>
          <w:szCs w:val="28"/>
          <w:lang w:eastAsia="ru-RU"/>
        </w:rPr>
        <w:t>, Джордж Юл и другие.</w:t>
      </w:r>
    </w:p>
    <w:p w:rsidR="00FA2129" w:rsidRPr="00FA2129" w:rsidRDefault="00790E91" w:rsidP="00FA2129">
      <w:pPr>
        <w:suppressAutoHyphens/>
        <w:spacing w:after="0" w:line="360" w:lineRule="auto"/>
        <w:ind w:firstLine="709"/>
        <w:jc w:val="both"/>
        <w:rPr>
          <w:rFonts w:ascii="Times New Roman" w:eastAsia="Times New Roman" w:hAnsi="Times New Roman"/>
          <w:sz w:val="28"/>
          <w:szCs w:val="28"/>
          <w:lang w:eastAsia="ar-SA"/>
        </w:rPr>
      </w:pPr>
      <w:r w:rsidRPr="00B0009E">
        <w:rPr>
          <w:rFonts w:ascii="Times New Roman" w:eastAsia="Times New Roman" w:hAnsi="Times New Roman"/>
          <w:b/>
          <w:bCs/>
          <w:sz w:val="28"/>
          <w:szCs w:val="28"/>
          <w:lang w:eastAsia="ru-RU"/>
        </w:rPr>
        <w:t>Апробация работы</w:t>
      </w:r>
      <w:r w:rsidRPr="00B0009E">
        <w:rPr>
          <w:rFonts w:ascii="Times New Roman" w:eastAsia="Times New Roman" w:hAnsi="Times New Roman"/>
          <w:bCs/>
          <w:sz w:val="28"/>
          <w:szCs w:val="28"/>
          <w:lang w:eastAsia="ru-RU"/>
        </w:rPr>
        <w:t xml:space="preserve"> </w:t>
      </w:r>
      <w:r w:rsidR="00FA2129" w:rsidRPr="00FA2129">
        <w:rPr>
          <w:rFonts w:ascii="Times New Roman" w:hAnsi="Times New Roman"/>
          <w:sz w:val="28"/>
          <w:szCs w:val="28"/>
          <w:lang w:eastAsia="ru-RU"/>
        </w:rPr>
        <w:t>состоялась на научно-практической студенческой конференции в рамках Научной сессии на факультете иностранных языков педагогического института «НИУ» БелГУ 10 апреля 2015 г. Основные результаты дипломного исследования были опубликованы в научном студенческом сборнике «Национальные языки и культуры в эпоху глобализации».</w:t>
      </w:r>
    </w:p>
    <w:p w:rsidR="00790E91" w:rsidRPr="00B0009E" w:rsidRDefault="00790E91" w:rsidP="00790E91">
      <w:pPr>
        <w:spacing w:after="0" w:line="360" w:lineRule="auto"/>
        <w:ind w:firstLine="709"/>
        <w:jc w:val="both"/>
        <w:rPr>
          <w:rFonts w:ascii="Times New Roman" w:eastAsia="Times New Roman" w:hAnsi="Times New Roman"/>
          <w:bCs/>
          <w:sz w:val="28"/>
          <w:szCs w:val="28"/>
          <w:lang w:eastAsia="ru-RU"/>
        </w:rPr>
      </w:pPr>
      <w:r w:rsidRPr="00B0009E">
        <w:rPr>
          <w:rFonts w:ascii="Times New Roman" w:eastAsia="Times New Roman" w:hAnsi="Times New Roman"/>
          <w:b/>
          <w:bCs/>
          <w:sz w:val="28"/>
          <w:szCs w:val="28"/>
          <w:lang w:eastAsia="ru-RU"/>
        </w:rPr>
        <w:t>Структура</w:t>
      </w:r>
      <w:r w:rsidRPr="00B0009E">
        <w:rPr>
          <w:rFonts w:ascii="Times New Roman" w:eastAsia="Times New Roman" w:hAnsi="Times New Roman"/>
          <w:bCs/>
          <w:sz w:val="28"/>
          <w:szCs w:val="28"/>
          <w:lang w:eastAsia="ru-RU"/>
        </w:rPr>
        <w:t xml:space="preserve"> дипломной работы. Предлагаемое исследование состоит из Введения, двух глав, Заключения, Списка использованной литературы, Списка словарей, Списка источников фа</w:t>
      </w:r>
      <w:r>
        <w:rPr>
          <w:rFonts w:ascii="Times New Roman" w:eastAsia="Times New Roman" w:hAnsi="Times New Roman"/>
          <w:bCs/>
          <w:sz w:val="28"/>
          <w:szCs w:val="28"/>
          <w:lang w:eastAsia="ru-RU"/>
        </w:rPr>
        <w:t>ктического материала</w:t>
      </w:r>
      <w:r w:rsidRPr="00B0009E">
        <w:rPr>
          <w:rFonts w:ascii="Times New Roman" w:eastAsia="Times New Roman" w:hAnsi="Times New Roman"/>
          <w:bCs/>
          <w:sz w:val="28"/>
          <w:szCs w:val="28"/>
          <w:lang w:eastAsia="ru-RU"/>
        </w:rPr>
        <w:t>.</w:t>
      </w:r>
    </w:p>
    <w:p w:rsidR="00790E91" w:rsidRPr="00B0009E" w:rsidRDefault="00790E91" w:rsidP="00790E91">
      <w:pPr>
        <w:spacing w:after="0" w:line="360" w:lineRule="auto"/>
        <w:ind w:firstLine="709"/>
        <w:jc w:val="both"/>
        <w:rPr>
          <w:rFonts w:ascii="Times New Roman" w:eastAsia="Times New Roman" w:hAnsi="Times New Roman"/>
          <w:bCs/>
          <w:sz w:val="28"/>
          <w:szCs w:val="28"/>
          <w:lang w:eastAsia="ru-RU"/>
        </w:rPr>
      </w:pPr>
      <w:r w:rsidRPr="00B0009E">
        <w:rPr>
          <w:rFonts w:ascii="Times New Roman" w:eastAsia="Times New Roman" w:hAnsi="Times New Roman"/>
          <w:b/>
          <w:bCs/>
          <w:sz w:val="28"/>
          <w:szCs w:val="28"/>
          <w:lang w:eastAsia="ru-RU"/>
        </w:rPr>
        <w:t>Во введении</w:t>
      </w:r>
      <w:r w:rsidRPr="00B0009E">
        <w:rPr>
          <w:rFonts w:ascii="Times New Roman" w:eastAsia="Times New Roman" w:hAnsi="Times New Roman"/>
          <w:bCs/>
          <w:sz w:val="28"/>
          <w:szCs w:val="28"/>
          <w:lang w:eastAsia="ru-RU"/>
        </w:rPr>
        <w:t xml:space="preserve"> определяются актуальность работы, формулируются основная цель и задачи, обосновывается объект и предмет исследования работы.</w:t>
      </w:r>
    </w:p>
    <w:p w:rsidR="00790E91" w:rsidRPr="00B0009E" w:rsidRDefault="00790E91" w:rsidP="00790E91">
      <w:pPr>
        <w:spacing w:after="0" w:line="360" w:lineRule="auto"/>
        <w:ind w:firstLine="709"/>
        <w:jc w:val="both"/>
        <w:rPr>
          <w:rFonts w:ascii="Times New Roman" w:eastAsia="Times New Roman" w:hAnsi="Times New Roman"/>
          <w:bCs/>
          <w:sz w:val="28"/>
          <w:szCs w:val="28"/>
          <w:lang w:eastAsia="ru-RU"/>
        </w:rPr>
      </w:pPr>
      <w:r w:rsidRPr="00B0009E">
        <w:rPr>
          <w:rFonts w:ascii="Times New Roman" w:eastAsia="Times New Roman" w:hAnsi="Times New Roman"/>
          <w:b/>
          <w:bCs/>
          <w:sz w:val="28"/>
          <w:szCs w:val="28"/>
          <w:lang w:eastAsia="ru-RU"/>
        </w:rPr>
        <w:lastRenderedPageBreak/>
        <w:t xml:space="preserve">В первой главе </w:t>
      </w:r>
      <w:r w:rsidRPr="00B0009E">
        <w:rPr>
          <w:rFonts w:ascii="Times New Roman" w:eastAsia="Times New Roman" w:hAnsi="Times New Roman"/>
          <w:sz w:val="28"/>
          <w:szCs w:val="28"/>
          <w:lang w:eastAsia="ru-RU"/>
        </w:rPr>
        <w:t>рассматривается понятие диалекта, история развития афроамериканского диалекта и лингвистические особенности AAVE.</w:t>
      </w:r>
    </w:p>
    <w:p w:rsidR="00790E91" w:rsidRPr="00B0009E" w:rsidRDefault="00790E91" w:rsidP="00790E91">
      <w:pPr>
        <w:spacing w:after="0" w:line="360" w:lineRule="auto"/>
        <w:ind w:firstLine="709"/>
        <w:jc w:val="both"/>
        <w:rPr>
          <w:rFonts w:ascii="Times New Roman" w:eastAsia="Times New Roman" w:hAnsi="Times New Roman"/>
          <w:sz w:val="28"/>
          <w:szCs w:val="28"/>
          <w:lang w:eastAsia="ru-RU"/>
        </w:rPr>
      </w:pPr>
      <w:r w:rsidRPr="00B0009E">
        <w:rPr>
          <w:rFonts w:ascii="Times New Roman" w:eastAsia="Times New Roman" w:hAnsi="Times New Roman"/>
          <w:b/>
          <w:bCs/>
          <w:sz w:val="28"/>
          <w:szCs w:val="28"/>
          <w:lang w:eastAsia="ru-RU"/>
        </w:rPr>
        <w:t>Во второй главе</w:t>
      </w:r>
      <w:r w:rsidRPr="00B0009E">
        <w:rPr>
          <w:rFonts w:ascii="Times New Roman" w:eastAsia="Times New Roman" w:hAnsi="Times New Roman"/>
          <w:bCs/>
          <w:sz w:val="28"/>
          <w:szCs w:val="28"/>
          <w:lang w:eastAsia="ru-RU"/>
        </w:rPr>
        <w:t xml:space="preserve"> проведен филологический анализ романа «Прислуга», и рассмотрена реализация афроамериканского диалекта в произведении.</w:t>
      </w:r>
    </w:p>
    <w:p w:rsidR="00790E91" w:rsidRDefault="00790E91" w:rsidP="00790E91">
      <w:pPr>
        <w:spacing w:after="0" w:line="360" w:lineRule="auto"/>
        <w:ind w:firstLine="709"/>
        <w:rPr>
          <w:rFonts w:ascii="Times New Roman" w:eastAsia="Times New Roman" w:hAnsi="Times New Roman"/>
          <w:bCs/>
          <w:sz w:val="28"/>
          <w:szCs w:val="28"/>
          <w:lang w:eastAsia="ru-RU"/>
        </w:rPr>
      </w:pPr>
      <w:r w:rsidRPr="00B0009E">
        <w:rPr>
          <w:rFonts w:ascii="Times New Roman" w:eastAsia="Times New Roman" w:hAnsi="Times New Roman"/>
          <w:b/>
          <w:bCs/>
          <w:sz w:val="28"/>
          <w:szCs w:val="28"/>
          <w:lang w:eastAsia="ru-RU"/>
        </w:rPr>
        <w:t>В заключении</w:t>
      </w:r>
      <w:r w:rsidRPr="00B0009E">
        <w:rPr>
          <w:rFonts w:ascii="Times New Roman" w:eastAsia="Times New Roman" w:hAnsi="Times New Roman"/>
          <w:bCs/>
          <w:sz w:val="28"/>
          <w:szCs w:val="28"/>
          <w:lang w:eastAsia="ru-RU"/>
        </w:rPr>
        <w:t xml:space="preserve"> представлены основные выводы по данному исследованию.</w:t>
      </w:r>
    </w:p>
    <w:p w:rsidR="00790E91" w:rsidRDefault="00790E91" w:rsidP="00790E91">
      <w:pPr>
        <w:spacing w:after="0" w:line="360" w:lineRule="auto"/>
        <w:ind w:firstLine="709"/>
        <w:rPr>
          <w:rFonts w:ascii="Times New Roman" w:eastAsia="Times New Roman" w:hAnsi="Times New Roman"/>
          <w:bCs/>
          <w:sz w:val="28"/>
          <w:szCs w:val="28"/>
          <w:lang w:eastAsia="ru-RU"/>
        </w:rPr>
      </w:pPr>
    </w:p>
    <w:p w:rsidR="00790E91" w:rsidRPr="00D40797" w:rsidRDefault="00790E91" w:rsidP="00D40797">
      <w:pPr>
        <w:spacing w:after="0" w:line="360" w:lineRule="auto"/>
        <w:ind w:firstLine="709"/>
        <w:jc w:val="center"/>
        <w:rPr>
          <w:rFonts w:ascii="Times New Roman" w:eastAsia="Times New Roman" w:hAnsi="Times New Roman"/>
          <w:b/>
          <w:bCs/>
          <w:sz w:val="28"/>
          <w:szCs w:val="28"/>
          <w:lang w:eastAsia="ru-RU"/>
        </w:rPr>
      </w:pPr>
      <w:r w:rsidRPr="00D40797">
        <w:rPr>
          <w:rFonts w:ascii="Times New Roman" w:eastAsia="Times New Roman" w:hAnsi="Times New Roman"/>
          <w:b/>
          <w:bCs/>
          <w:sz w:val="28"/>
          <w:szCs w:val="28"/>
          <w:highlight w:val="yellow"/>
          <w:lang w:eastAsia="ru-RU"/>
        </w:rPr>
        <w:t>С НОВОЙ страницы</w:t>
      </w:r>
    </w:p>
    <w:p w:rsidR="00790E91" w:rsidRPr="00790E91" w:rsidRDefault="00790E91" w:rsidP="00790E91">
      <w:pPr>
        <w:spacing w:after="0" w:line="360" w:lineRule="auto"/>
        <w:ind w:firstLine="720"/>
        <w:jc w:val="center"/>
        <w:rPr>
          <w:rFonts w:ascii="Times New Roman" w:eastAsia="Times New Roman" w:hAnsi="Times New Roman"/>
          <w:bCs/>
          <w:sz w:val="28"/>
          <w:szCs w:val="28"/>
          <w:lang w:eastAsia="ru-RU"/>
        </w:rPr>
      </w:pPr>
      <w:r w:rsidRPr="00790E91">
        <w:rPr>
          <w:rFonts w:ascii="Times New Roman" w:hAnsi="Times New Roman"/>
          <w:b/>
          <w:sz w:val="28"/>
          <w:szCs w:val="24"/>
        </w:rPr>
        <w:t>Глава I</w:t>
      </w:r>
    </w:p>
    <w:p w:rsidR="00790E91" w:rsidRPr="00790E91" w:rsidRDefault="00790E91" w:rsidP="00790E91">
      <w:pPr>
        <w:spacing w:after="0" w:line="360" w:lineRule="auto"/>
        <w:jc w:val="center"/>
        <w:rPr>
          <w:rFonts w:ascii="Times New Roman" w:hAnsi="Times New Roman"/>
          <w:b/>
          <w:sz w:val="28"/>
          <w:szCs w:val="24"/>
        </w:rPr>
      </w:pPr>
      <w:r w:rsidRPr="00790E91">
        <w:rPr>
          <w:rFonts w:ascii="Times New Roman" w:hAnsi="Times New Roman"/>
          <w:b/>
          <w:sz w:val="28"/>
          <w:szCs w:val="24"/>
        </w:rPr>
        <w:t>Теоретические предпосылки исследования</w:t>
      </w:r>
    </w:p>
    <w:p w:rsidR="00790E91" w:rsidRPr="00790E91" w:rsidRDefault="00790E91" w:rsidP="00790E91">
      <w:pPr>
        <w:spacing w:after="0" w:line="360" w:lineRule="auto"/>
        <w:jc w:val="center"/>
        <w:rPr>
          <w:rFonts w:ascii="Times New Roman" w:hAnsi="Times New Roman"/>
          <w:b/>
          <w:sz w:val="28"/>
          <w:szCs w:val="24"/>
        </w:rPr>
      </w:pPr>
    </w:p>
    <w:p w:rsidR="00790E91" w:rsidRPr="00790E91" w:rsidRDefault="00790E91" w:rsidP="00790E91">
      <w:pPr>
        <w:spacing w:after="0" w:line="360" w:lineRule="auto"/>
        <w:ind w:firstLine="709"/>
        <w:rPr>
          <w:rFonts w:ascii="Times New Roman" w:hAnsi="Times New Roman"/>
          <w:b/>
          <w:sz w:val="28"/>
          <w:szCs w:val="24"/>
        </w:rPr>
      </w:pPr>
      <w:r w:rsidRPr="00790E91">
        <w:rPr>
          <w:rFonts w:ascii="Times New Roman" w:hAnsi="Times New Roman"/>
          <w:b/>
          <w:sz w:val="28"/>
          <w:szCs w:val="24"/>
        </w:rPr>
        <w:t>1.1. Понятие диалект</w:t>
      </w:r>
    </w:p>
    <w:p w:rsidR="00790E91" w:rsidRPr="00790E91" w:rsidRDefault="00790E91" w:rsidP="00790E91">
      <w:pPr>
        <w:spacing w:after="0" w:line="360" w:lineRule="auto"/>
        <w:ind w:firstLine="709"/>
        <w:rPr>
          <w:rFonts w:ascii="Times New Roman" w:hAnsi="Times New Roman"/>
          <w:b/>
          <w:sz w:val="28"/>
          <w:szCs w:val="24"/>
        </w:rPr>
      </w:pPr>
    </w:p>
    <w:p w:rsidR="00790E91" w:rsidRDefault="00790E91" w:rsidP="00790E91">
      <w:pPr>
        <w:spacing w:after="0" w:line="360" w:lineRule="auto"/>
        <w:ind w:firstLine="709"/>
        <w:jc w:val="both"/>
        <w:rPr>
          <w:rFonts w:ascii="Times New Roman" w:hAnsi="Times New Roman"/>
          <w:sz w:val="28"/>
          <w:szCs w:val="24"/>
        </w:rPr>
      </w:pPr>
      <w:r w:rsidRPr="00790E91">
        <w:rPr>
          <w:rFonts w:ascii="Times New Roman" w:hAnsi="Times New Roman"/>
          <w:sz w:val="28"/>
          <w:szCs w:val="24"/>
        </w:rPr>
        <w:t>Язык – знаковая система, соотносящая понятийное содержание и типовое звучание (написание). Термин «язык» имеет два взаимосвязанных значения: 1) язык вообще, язык как определённый класс знаковых систем; 2) конкретный, так называемый этнический, язык – некоторая реально существующая знаковая система, используемая в некотором социуме, в некоторое время и в некотором пространстве. Язык в первом значении ‒ это абстрактное представление о едином человеческом языке, средоточие универсальных свойств всех конкретных языков. Конкретные языки ‒ это многочисленные реализации свойств языка вообще (</w:t>
      </w:r>
      <w:proofErr w:type="spellStart"/>
      <w:r w:rsidRPr="00790E91">
        <w:rPr>
          <w:rFonts w:ascii="Times New Roman" w:hAnsi="Times New Roman"/>
          <w:sz w:val="28"/>
          <w:szCs w:val="24"/>
        </w:rPr>
        <w:t>Кибрик</w:t>
      </w:r>
      <w:proofErr w:type="spellEnd"/>
      <w:r w:rsidRPr="00790E91">
        <w:rPr>
          <w:rFonts w:ascii="Times New Roman" w:hAnsi="Times New Roman"/>
          <w:sz w:val="28"/>
          <w:szCs w:val="24"/>
        </w:rPr>
        <w:t xml:space="preserve">, 2000: 322). </w:t>
      </w:r>
    </w:p>
    <w:p w:rsidR="00790E91" w:rsidRDefault="00790E91" w:rsidP="00790E91">
      <w:pPr>
        <w:spacing w:after="0" w:line="360" w:lineRule="auto"/>
        <w:ind w:firstLine="709"/>
        <w:jc w:val="both"/>
        <w:rPr>
          <w:rFonts w:ascii="Times New Roman" w:hAnsi="Times New Roman"/>
          <w:sz w:val="28"/>
          <w:szCs w:val="24"/>
        </w:rPr>
      </w:pPr>
      <w:r>
        <w:rPr>
          <w:rFonts w:ascii="Times New Roman" w:hAnsi="Times New Roman"/>
          <w:sz w:val="28"/>
          <w:szCs w:val="24"/>
        </w:rPr>
        <w:t>И далее по плану…………</w:t>
      </w:r>
    </w:p>
    <w:p w:rsidR="00790E91" w:rsidRPr="00FA2129" w:rsidRDefault="00790E91" w:rsidP="00FA2129">
      <w:pPr>
        <w:spacing w:after="0" w:line="360" w:lineRule="auto"/>
        <w:ind w:firstLine="709"/>
        <w:jc w:val="center"/>
        <w:rPr>
          <w:rFonts w:ascii="Times New Roman" w:hAnsi="Times New Roman"/>
          <w:b/>
          <w:sz w:val="28"/>
          <w:szCs w:val="24"/>
        </w:rPr>
      </w:pPr>
      <w:r w:rsidRPr="00D40797">
        <w:rPr>
          <w:rFonts w:ascii="Times New Roman" w:hAnsi="Times New Roman"/>
          <w:b/>
          <w:sz w:val="28"/>
          <w:szCs w:val="24"/>
          <w:highlight w:val="yellow"/>
        </w:rPr>
        <w:t>С НОВОЙ СТРАНИЦЫ</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r w:rsidRPr="00790E91">
        <w:rPr>
          <w:rFonts w:ascii="Times New Roman" w:hAnsi="Times New Roman"/>
          <w:b/>
          <w:color w:val="000000"/>
          <w:sz w:val="28"/>
          <w:szCs w:val="28"/>
        </w:rPr>
        <w:t xml:space="preserve">Выводы по Главе </w:t>
      </w:r>
      <w:r w:rsidRPr="00790E91">
        <w:rPr>
          <w:rFonts w:ascii="Times New Roman" w:hAnsi="Times New Roman"/>
          <w:b/>
          <w:color w:val="000000"/>
          <w:sz w:val="28"/>
          <w:szCs w:val="28"/>
          <w:lang w:val="en-US"/>
        </w:rPr>
        <w:t>I</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p>
    <w:p w:rsidR="00790E91" w:rsidRP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Проведенное исследование позволяет сделать следующие выводы.</w:t>
      </w:r>
    </w:p>
    <w:p w:rsidR="00790E91" w:rsidRP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На сегодняшний день в теории диалектологии выделяют следующие типы диалектов:</w:t>
      </w:r>
    </w:p>
    <w:p w:rsidR="00790E91" w:rsidRPr="00790E91" w:rsidRDefault="00790E91" w:rsidP="00790E91">
      <w:pPr>
        <w:numPr>
          <w:ilvl w:val="0"/>
          <w:numId w:val="2"/>
        </w:numPr>
        <w:shd w:val="clear" w:color="auto" w:fill="FFFFFF"/>
        <w:spacing w:after="0" w:line="360" w:lineRule="auto"/>
        <w:jc w:val="both"/>
        <w:rPr>
          <w:rFonts w:ascii="Times New Roman" w:hAnsi="Times New Roman"/>
          <w:color w:val="000000"/>
          <w:sz w:val="28"/>
          <w:szCs w:val="28"/>
        </w:rPr>
      </w:pPr>
      <w:r w:rsidRPr="00790E91">
        <w:rPr>
          <w:rFonts w:ascii="Times New Roman" w:hAnsi="Times New Roman"/>
          <w:color w:val="000000"/>
          <w:sz w:val="28"/>
          <w:szCs w:val="28"/>
        </w:rPr>
        <w:lastRenderedPageBreak/>
        <w:t>территориальные диалекты – разновидности языка, используемые на определенной территории в качестве средства местного населения;</w:t>
      </w:r>
    </w:p>
    <w:p w:rsidR="00790E91" w:rsidRPr="00790E91" w:rsidRDefault="00790E91" w:rsidP="00790E91">
      <w:pPr>
        <w:numPr>
          <w:ilvl w:val="0"/>
          <w:numId w:val="2"/>
        </w:numPr>
        <w:shd w:val="clear" w:color="auto" w:fill="FFFFFF"/>
        <w:spacing w:after="0" w:line="360" w:lineRule="auto"/>
        <w:jc w:val="both"/>
        <w:rPr>
          <w:rFonts w:ascii="Times New Roman" w:hAnsi="Times New Roman"/>
          <w:color w:val="000000"/>
          <w:sz w:val="28"/>
          <w:szCs w:val="28"/>
        </w:rPr>
      </w:pPr>
      <w:r w:rsidRPr="00790E91">
        <w:rPr>
          <w:rFonts w:ascii="Times New Roman" w:hAnsi="Times New Roman"/>
          <w:color w:val="000000"/>
          <w:sz w:val="28"/>
          <w:szCs w:val="28"/>
        </w:rPr>
        <w:t>социальные диалекты – разновидности языка, на которых говорят определенные социальные группы населения.</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 xml:space="preserve">Афроамериканский диалект – социальный диалект, на нем говорят как черные, так и белые американцы, хотя чернокожих носителей этого диалекта больше. </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И далее по всем пунктам……</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p>
    <w:p w:rsidR="00790E91" w:rsidRPr="00D40797" w:rsidRDefault="00790E91" w:rsidP="00D40797">
      <w:pPr>
        <w:shd w:val="clear" w:color="auto" w:fill="FFFFFF"/>
        <w:spacing w:after="0" w:line="360" w:lineRule="auto"/>
        <w:ind w:firstLine="720"/>
        <w:jc w:val="center"/>
        <w:rPr>
          <w:rFonts w:ascii="Times New Roman" w:hAnsi="Times New Roman"/>
          <w:b/>
          <w:color w:val="000000"/>
          <w:sz w:val="28"/>
          <w:szCs w:val="28"/>
        </w:rPr>
      </w:pPr>
      <w:r w:rsidRPr="00D40797">
        <w:rPr>
          <w:rFonts w:ascii="Times New Roman" w:hAnsi="Times New Roman"/>
          <w:b/>
          <w:color w:val="000000"/>
          <w:sz w:val="28"/>
          <w:szCs w:val="28"/>
          <w:highlight w:val="yellow"/>
        </w:rPr>
        <w:t>С новой страницы</w:t>
      </w:r>
    </w:p>
    <w:p w:rsidR="00790E91" w:rsidRPr="00790E91" w:rsidRDefault="00790E91" w:rsidP="00790E91">
      <w:pPr>
        <w:spacing w:after="0" w:line="360" w:lineRule="auto"/>
        <w:jc w:val="center"/>
        <w:rPr>
          <w:rFonts w:ascii="Times New Roman" w:hAnsi="Times New Roman"/>
          <w:b/>
          <w:sz w:val="28"/>
          <w:szCs w:val="28"/>
        </w:rPr>
      </w:pPr>
      <w:r w:rsidRPr="00790E91">
        <w:rPr>
          <w:rFonts w:ascii="Times New Roman" w:hAnsi="Times New Roman"/>
          <w:b/>
          <w:sz w:val="28"/>
          <w:szCs w:val="28"/>
        </w:rPr>
        <w:t>Глава II</w:t>
      </w:r>
    </w:p>
    <w:p w:rsidR="00790E91" w:rsidRPr="00790E91" w:rsidRDefault="00790E91" w:rsidP="00790E91">
      <w:pPr>
        <w:spacing w:after="0" w:line="360" w:lineRule="auto"/>
        <w:jc w:val="center"/>
        <w:rPr>
          <w:rFonts w:ascii="Times New Roman" w:hAnsi="Times New Roman"/>
          <w:b/>
          <w:sz w:val="28"/>
          <w:szCs w:val="28"/>
        </w:rPr>
      </w:pPr>
      <w:r w:rsidRPr="00790E91">
        <w:rPr>
          <w:rFonts w:ascii="Times New Roman" w:hAnsi="Times New Roman"/>
          <w:b/>
          <w:sz w:val="28"/>
          <w:szCs w:val="28"/>
        </w:rPr>
        <w:t xml:space="preserve">Специфика реализации AAVE в произведении Кэтрин </w:t>
      </w:r>
      <w:proofErr w:type="spellStart"/>
      <w:r w:rsidRPr="00790E91">
        <w:rPr>
          <w:rFonts w:ascii="Times New Roman" w:hAnsi="Times New Roman"/>
          <w:b/>
          <w:sz w:val="28"/>
          <w:szCs w:val="28"/>
        </w:rPr>
        <w:t>Стокетт</w:t>
      </w:r>
      <w:proofErr w:type="spellEnd"/>
      <w:r w:rsidRPr="00790E91">
        <w:rPr>
          <w:rFonts w:ascii="Times New Roman" w:hAnsi="Times New Roman"/>
          <w:b/>
          <w:sz w:val="28"/>
          <w:szCs w:val="28"/>
        </w:rPr>
        <w:t xml:space="preserve"> «Прислуга»</w:t>
      </w:r>
    </w:p>
    <w:p w:rsidR="00790E91" w:rsidRPr="00790E91" w:rsidRDefault="00790E91" w:rsidP="00790E91">
      <w:pPr>
        <w:spacing w:after="0" w:line="360" w:lineRule="auto"/>
        <w:ind w:firstLine="709"/>
        <w:jc w:val="center"/>
        <w:rPr>
          <w:rFonts w:ascii="Times New Roman" w:hAnsi="Times New Roman"/>
          <w:b/>
          <w:sz w:val="28"/>
          <w:szCs w:val="28"/>
        </w:rPr>
      </w:pPr>
    </w:p>
    <w:p w:rsidR="00790E91" w:rsidRDefault="00790E91" w:rsidP="00790E91">
      <w:pPr>
        <w:spacing w:after="0" w:line="360" w:lineRule="auto"/>
        <w:ind w:firstLine="709"/>
        <w:jc w:val="both"/>
        <w:rPr>
          <w:rFonts w:ascii="Times New Roman" w:hAnsi="Times New Roman"/>
          <w:sz w:val="28"/>
          <w:szCs w:val="28"/>
        </w:rPr>
      </w:pPr>
      <w:r w:rsidRPr="00790E91">
        <w:rPr>
          <w:rFonts w:ascii="Times New Roman" w:hAnsi="Times New Roman"/>
          <w:sz w:val="28"/>
          <w:szCs w:val="28"/>
        </w:rPr>
        <w:t xml:space="preserve">Со времен выхода в свет романа </w:t>
      </w:r>
      <w:proofErr w:type="spellStart"/>
      <w:r w:rsidRPr="00790E91">
        <w:rPr>
          <w:rFonts w:ascii="Times New Roman" w:hAnsi="Times New Roman"/>
          <w:sz w:val="28"/>
          <w:szCs w:val="28"/>
        </w:rPr>
        <w:t>Харпер</w:t>
      </w:r>
      <w:proofErr w:type="spellEnd"/>
      <w:r w:rsidRPr="00790E91">
        <w:rPr>
          <w:rFonts w:ascii="Times New Roman" w:hAnsi="Times New Roman"/>
          <w:sz w:val="28"/>
          <w:szCs w:val="28"/>
        </w:rPr>
        <w:t xml:space="preserve"> Ли (</w:t>
      </w:r>
      <w:r w:rsidRPr="00790E91">
        <w:rPr>
          <w:rFonts w:ascii="Times New Roman" w:hAnsi="Times New Roman"/>
          <w:iCs/>
          <w:color w:val="000000"/>
          <w:sz w:val="28"/>
          <w:szCs w:val="28"/>
          <w:shd w:val="clear" w:color="auto" w:fill="FFFFFF"/>
          <w:lang w:val="en"/>
        </w:rPr>
        <w:t>Harper</w:t>
      </w:r>
      <w:r w:rsidRPr="00790E91">
        <w:rPr>
          <w:rFonts w:ascii="Times New Roman" w:hAnsi="Times New Roman"/>
          <w:iCs/>
          <w:color w:val="000000"/>
          <w:sz w:val="28"/>
          <w:szCs w:val="28"/>
          <w:shd w:val="clear" w:color="auto" w:fill="FFFFFF"/>
        </w:rPr>
        <w:t xml:space="preserve"> </w:t>
      </w:r>
      <w:r w:rsidRPr="00790E91">
        <w:rPr>
          <w:rFonts w:ascii="Times New Roman" w:hAnsi="Times New Roman"/>
          <w:iCs/>
          <w:color w:val="000000"/>
          <w:sz w:val="28"/>
          <w:szCs w:val="28"/>
          <w:shd w:val="clear" w:color="auto" w:fill="FFFFFF"/>
          <w:lang w:val="en"/>
        </w:rPr>
        <w:t>Lee</w:t>
      </w:r>
      <w:r w:rsidRPr="00790E91">
        <w:rPr>
          <w:rFonts w:ascii="Times New Roman" w:hAnsi="Times New Roman"/>
          <w:iCs/>
          <w:color w:val="000000"/>
          <w:sz w:val="28"/>
          <w:szCs w:val="28"/>
          <w:shd w:val="clear" w:color="auto" w:fill="FFFFFF"/>
        </w:rPr>
        <w:t>)</w:t>
      </w:r>
      <w:r w:rsidRPr="00790E91">
        <w:rPr>
          <w:rFonts w:ascii="Times New Roman" w:hAnsi="Times New Roman"/>
          <w:sz w:val="28"/>
          <w:szCs w:val="28"/>
        </w:rPr>
        <w:t xml:space="preserve"> «Убить Пересмешника» («</w:t>
      </w:r>
      <w:r w:rsidRPr="00790E91">
        <w:rPr>
          <w:rFonts w:ascii="Times New Roman" w:hAnsi="Times New Roman"/>
          <w:sz w:val="28"/>
          <w:szCs w:val="28"/>
          <w:lang w:val="en-US"/>
        </w:rPr>
        <w:t>To</w:t>
      </w:r>
      <w:r w:rsidRPr="00790E91">
        <w:rPr>
          <w:rFonts w:ascii="Times New Roman" w:hAnsi="Times New Roman"/>
          <w:sz w:val="28"/>
          <w:szCs w:val="28"/>
        </w:rPr>
        <w:t xml:space="preserve"> </w:t>
      </w:r>
      <w:r w:rsidRPr="00790E91">
        <w:rPr>
          <w:rFonts w:ascii="Times New Roman" w:hAnsi="Times New Roman"/>
          <w:sz w:val="28"/>
          <w:szCs w:val="28"/>
          <w:lang w:val="en-US"/>
        </w:rPr>
        <w:t>Kill</w:t>
      </w:r>
      <w:r w:rsidRPr="00790E91">
        <w:rPr>
          <w:rFonts w:ascii="Times New Roman" w:hAnsi="Times New Roman"/>
          <w:sz w:val="28"/>
          <w:szCs w:val="28"/>
        </w:rPr>
        <w:t xml:space="preserve"> </w:t>
      </w:r>
      <w:r w:rsidRPr="00790E91">
        <w:rPr>
          <w:rFonts w:ascii="Times New Roman" w:hAnsi="Times New Roman"/>
          <w:sz w:val="28"/>
          <w:szCs w:val="28"/>
          <w:lang w:val="en-US"/>
        </w:rPr>
        <w:t>a</w:t>
      </w:r>
      <w:r w:rsidRPr="00790E91">
        <w:rPr>
          <w:rFonts w:ascii="Times New Roman" w:hAnsi="Times New Roman"/>
          <w:sz w:val="28"/>
          <w:szCs w:val="28"/>
        </w:rPr>
        <w:t xml:space="preserve"> </w:t>
      </w:r>
      <w:r w:rsidRPr="00790E91">
        <w:rPr>
          <w:rFonts w:ascii="Times New Roman" w:hAnsi="Times New Roman"/>
          <w:sz w:val="28"/>
          <w:szCs w:val="28"/>
          <w:lang w:val="en-US"/>
        </w:rPr>
        <w:t>Mockingbird</w:t>
      </w:r>
      <w:r w:rsidRPr="00790E91">
        <w:rPr>
          <w:rFonts w:ascii="Times New Roman" w:hAnsi="Times New Roman"/>
          <w:sz w:val="28"/>
          <w:szCs w:val="28"/>
        </w:rPr>
        <w:t xml:space="preserve">») прошло 50 лет. История талантливого автора из Алабамы завоевала свое достойное место в истории литературы, причислив </w:t>
      </w:r>
      <w:proofErr w:type="spellStart"/>
      <w:r w:rsidRPr="00790E91">
        <w:rPr>
          <w:rFonts w:ascii="Times New Roman" w:hAnsi="Times New Roman"/>
          <w:sz w:val="28"/>
          <w:szCs w:val="28"/>
        </w:rPr>
        <w:t>Харпер</w:t>
      </w:r>
      <w:proofErr w:type="spellEnd"/>
      <w:r w:rsidRPr="00790E91">
        <w:rPr>
          <w:rFonts w:ascii="Times New Roman" w:hAnsi="Times New Roman"/>
          <w:sz w:val="28"/>
          <w:szCs w:val="28"/>
        </w:rPr>
        <w:t xml:space="preserve"> Ли к классикам американской литературы. Но спустя полвека настало время вознести на пьедестал нового писателя и новую историю. Одним из претендентов на звание классика юга США является американская писательница Кэтрин </w:t>
      </w:r>
      <w:proofErr w:type="spellStart"/>
      <w:r w:rsidRPr="00790E91">
        <w:rPr>
          <w:rFonts w:ascii="Times New Roman" w:hAnsi="Times New Roman"/>
          <w:sz w:val="28"/>
          <w:szCs w:val="28"/>
        </w:rPr>
        <w:t>Стокетт</w:t>
      </w:r>
      <w:proofErr w:type="spellEnd"/>
      <w:r w:rsidRPr="00790E91">
        <w:rPr>
          <w:rFonts w:ascii="Times New Roman" w:hAnsi="Times New Roman"/>
          <w:sz w:val="28"/>
          <w:szCs w:val="28"/>
        </w:rPr>
        <w:t xml:space="preserve"> (</w:t>
      </w:r>
      <w:proofErr w:type="spellStart"/>
      <w:r w:rsidRPr="00790E91">
        <w:rPr>
          <w:rFonts w:ascii="Times New Roman" w:hAnsi="Times New Roman"/>
          <w:sz w:val="28"/>
          <w:szCs w:val="28"/>
        </w:rPr>
        <w:t>Kathryn</w:t>
      </w:r>
      <w:proofErr w:type="spellEnd"/>
      <w:r w:rsidRPr="00790E91">
        <w:rPr>
          <w:rFonts w:ascii="Times New Roman" w:hAnsi="Times New Roman"/>
          <w:sz w:val="28"/>
          <w:szCs w:val="28"/>
        </w:rPr>
        <w:t xml:space="preserve"> </w:t>
      </w:r>
      <w:proofErr w:type="spellStart"/>
      <w:r w:rsidRPr="00790E91">
        <w:rPr>
          <w:rFonts w:ascii="Times New Roman" w:hAnsi="Times New Roman"/>
          <w:sz w:val="28"/>
          <w:szCs w:val="28"/>
        </w:rPr>
        <w:t>Stockett</w:t>
      </w:r>
      <w:proofErr w:type="spellEnd"/>
      <w:r w:rsidRPr="00790E91">
        <w:rPr>
          <w:rFonts w:ascii="Times New Roman" w:hAnsi="Times New Roman"/>
          <w:sz w:val="28"/>
          <w:szCs w:val="28"/>
        </w:rPr>
        <w:t>, род. в 1969 г.), известная своим дебютным романом «Прислуга» («</w:t>
      </w:r>
      <w:proofErr w:type="spellStart"/>
      <w:r w:rsidRPr="00790E91">
        <w:rPr>
          <w:rFonts w:ascii="Times New Roman" w:hAnsi="Times New Roman"/>
          <w:sz w:val="28"/>
          <w:szCs w:val="28"/>
        </w:rPr>
        <w:t>The</w:t>
      </w:r>
      <w:proofErr w:type="spellEnd"/>
      <w:r w:rsidRPr="00790E91">
        <w:rPr>
          <w:rFonts w:ascii="Times New Roman" w:hAnsi="Times New Roman"/>
          <w:sz w:val="28"/>
          <w:szCs w:val="28"/>
        </w:rPr>
        <w:t xml:space="preserve"> </w:t>
      </w:r>
      <w:proofErr w:type="spellStart"/>
      <w:r w:rsidRPr="00790E91">
        <w:rPr>
          <w:rFonts w:ascii="Times New Roman" w:hAnsi="Times New Roman"/>
          <w:sz w:val="28"/>
          <w:szCs w:val="28"/>
        </w:rPr>
        <w:t>Help</w:t>
      </w:r>
      <w:proofErr w:type="spellEnd"/>
      <w:r w:rsidRPr="00790E91">
        <w:rPr>
          <w:rFonts w:ascii="Times New Roman" w:hAnsi="Times New Roman"/>
          <w:sz w:val="28"/>
          <w:szCs w:val="28"/>
        </w:rPr>
        <w:t>») об афроамериканских горничных, работающих на белые семьи в городе Джексон, штат Миссисипи в 60-х годах XX века.</w:t>
      </w:r>
    </w:p>
    <w:p w:rsidR="00790E91" w:rsidRPr="00790E91" w:rsidRDefault="00790E91" w:rsidP="00790E91">
      <w:pPr>
        <w:spacing w:after="0" w:line="360" w:lineRule="auto"/>
        <w:ind w:firstLine="709"/>
        <w:jc w:val="both"/>
        <w:rPr>
          <w:rFonts w:ascii="Times New Roman" w:hAnsi="Times New Roman"/>
          <w:sz w:val="28"/>
          <w:szCs w:val="28"/>
        </w:rPr>
      </w:pPr>
      <w:r>
        <w:rPr>
          <w:rFonts w:ascii="Times New Roman" w:hAnsi="Times New Roman"/>
          <w:sz w:val="28"/>
          <w:szCs w:val="28"/>
        </w:rPr>
        <w:t>И далее по плану……</w:t>
      </w:r>
    </w:p>
    <w:p w:rsidR="00790E91" w:rsidRDefault="00790E91" w:rsidP="00790E91">
      <w:pPr>
        <w:shd w:val="clear" w:color="auto" w:fill="FFFFFF"/>
        <w:spacing w:after="0" w:line="360" w:lineRule="auto"/>
        <w:ind w:firstLine="720"/>
        <w:jc w:val="center"/>
        <w:rPr>
          <w:rFonts w:ascii="Times New Roman" w:hAnsi="Times New Roman"/>
          <w:color w:val="000000"/>
          <w:sz w:val="28"/>
          <w:szCs w:val="28"/>
        </w:rPr>
      </w:pPr>
      <w:r>
        <w:rPr>
          <w:rFonts w:ascii="Times New Roman" w:hAnsi="Times New Roman"/>
          <w:color w:val="000000"/>
          <w:sz w:val="28"/>
          <w:szCs w:val="28"/>
        </w:rPr>
        <w:t>С НОВОЙ СТРАНИЦЫ</w:t>
      </w:r>
    </w:p>
    <w:p w:rsidR="00790E91" w:rsidRPr="00790E91" w:rsidRDefault="00790E91" w:rsidP="00790E91">
      <w:pPr>
        <w:spacing w:after="0" w:line="360" w:lineRule="auto"/>
        <w:jc w:val="center"/>
        <w:rPr>
          <w:rFonts w:ascii="Times New Roman" w:hAnsi="Times New Roman"/>
          <w:b/>
          <w:color w:val="000000"/>
          <w:sz w:val="28"/>
          <w:szCs w:val="28"/>
        </w:rPr>
      </w:pPr>
      <w:r w:rsidRPr="00790E91">
        <w:rPr>
          <w:rFonts w:ascii="Times New Roman" w:hAnsi="Times New Roman"/>
          <w:b/>
          <w:color w:val="000000"/>
          <w:sz w:val="28"/>
          <w:szCs w:val="28"/>
        </w:rPr>
        <w:t xml:space="preserve">Выводы по Главе </w:t>
      </w:r>
      <w:r w:rsidRPr="00790E91">
        <w:rPr>
          <w:rFonts w:ascii="Times New Roman" w:hAnsi="Times New Roman"/>
          <w:b/>
          <w:color w:val="000000"/>
          <w:sz w:val="28"/>
          <w:szCs w:val="28"/>
          <w:lang w:val="en-US"/>
        </w:rPr>
        <w:t>II</w:t>
      </w:r>
    </w:p>
    <w:p w:rsidR="00790E91" w:rsidRPr="00790E91" w:rsidRDefault="00790E91" w:rsidP="00790E91">
      <w:pPr>
        <w:spacing w:after="0" w:line="360" w:lineRule="auto"/>
        <w:ind w:firstLine="709"/>
        <w:jc w:val="center"/>
        <w:rPr>
          <w:rFonts w:ascii="Times New Roman" w:hAnsi="Times New Roman"/>
          <w:b/>
          <w:color w:val="000000"/>
          <w:sz w:val="28"/>
          <w:szCs w:val="28"/>
        </w:rPr>
      </w:pPr>
    </w:p>
    <w:p w:rsidR="00790E91" w:rsidRPr="00790E91" w:rsidRDefault="00790E91" w:rsidP="00790E91">
      <w:pPr>
        <w:spacing w:after="0" w:line="360" w:lineRule="auto"/>
        <w:ind w:firstLine="709"/>
        <w:jc w:val="both"/>
        <w:rPr>
          <w:rFonts w:ascii="Times New Roman" w:eastAsia="Times New Roman" w:hAnsi="Times New Roman"/>
          <w:sz w:val="28"/>
          <w:szCs w:val="28"/>
          <w:lang w:eastAsia="ru-RU"/>
        </w:rPr>
      </w:pPr>
      <w:r w:rsidRPr="00790E91">
        <w:rPr>
          <w:rFonts w:ascii="Times New Roman" w:eastAsia="Times New Roman" w:hAnsi="Times New Roman"/>
          <w:sz w:val="28"/>
          <w:szCs w:val="28"/>
          <w:lang w:eastAsia="ru-RU"/>
        </w:rPr>
        <w:lastRenderedPageBreak/>
        <w:t xml:space="preserve">В романе «Прислуга» из особенностей фонетики AAVE наиболее часто встретились такие явления, как потеря начальных букв в словах типа </w:t>
      </w:r>
      <w:proofErr w:type="spellStart"/>
      <w:r w:rsidRPr="00790E91">
        <w:rPr>
          <w:rFonts w:ascii="Times New Roman" w:eastAsia="Times New Roman" w:hAnsi="Times New Roman"/>
          <w:i/>
          <w:sz w:val="28"/>
          <w:szCs w:val="28"/>
          <w:lang w:eastAsia="ru-RU"/>
        </w:rPr>
        <w:t>because</w:t>
      </w:r>
      <w:proofErr w:type="spellEnd"/>
      <w:r w:rsidRPr="00790E91">
        <w:rPr>
          <w:rFonts w:ascii="Times New Roman" w:eastAsia="Times New Roman" w:hAnsi="Times New Roman"/>
          <w:i/>
          <w:sz w:val="28"/>
          <w:szCs w:val="28"/>
          <w:lang w:eastAsia="ru-RU"/>
        </w:rPr>
        <w:t xml:space="preserve">, </w:t>
      </w:r>
      <w:proofErr w:type="spellStart"/>
      <w:r w:rsidRPr="00790E91">
        <w:rPr>
          <w:rFonts w:ascii="Times New Roman" w:eastAsia="Times New Roman" w:hAnsi="Times New Roman"/>
          <w:i/>
          <w:sz w:val="28"/>
          <w:szCs w:val="28"/>
          <w:lang w:eastAsia="ru-RU"/>
        </w:rPr>
        <w:t>about</w:t>
      </w:r>
      <w:proofErr w:type="spellEnd"/>
      <w:r w:rsidRPr="00790E91">
        <w:rPr>
          <w:rFonts w:ascii="Times New Roman" w:eastAsia="Times New Roman" w:hAnsi="Times New Roman"/>
          <w:i/>
          <w:sz w:val="28"/>
          <w:szCs w:val="28"/>
          <w:lang w:eastAsia="ru-RU"/>
        </w:rPr>
        <w:t xml:space="preserve">, </w:t>
      </w:r>
      <w:proofErr w:type="spellStart"/>
      <w:r w:rsidRPr="00790E91">
        <w:rPr>
          <w:rFonts w:ascii="Times New Roman" w:eastAsia="Times New Roman" w:hAnsi="Times New Roman"/>
          <w:i/>
          <w:sz w:val="28"/>
          <w:szCs w:val="28"/>
          <w:lang w:eastAsia="ru-RU"/>
        </w:rPr>
        <w:t>enough</w:t>
      </w:r>
      <w:proofErr w:type="spellEnd"/>
      <w:r w:rsidRPr="00790E91">
        <w:rPr>
          <w:rFonts w:ascii="Times New Roman" w:eastAsia="Times New Roman" w:hAnsi="Times New Roman"/>
          <w:i/>
          <w:sz w:val="28"/>
          <w:szCs w:val="28"/>
          <w:lang w:eastAsia="ru-RU"/>
        </w:rPr>
        <w:t xml:space="preserve">, </w:t>
      </w:r>
      <w:r w:rsidRPr="00790E91">
        <w:rPr>
          <w:rFonts w:ascii="Times New Roman" w:eastAsia="Times New Roman" w:hAnsi="Times New Roman"/>
          <w:i/>
          <w:sz w:val="28"/>
          <w:szCs w:val="28"/>
          <w:lang w:val="en-US" w:eastAsia="ru-RU"/>
        </w:rPr>
        <w:t>before</w:t>
      </w:r>
      <w:r w:rsidRPr="00790E91">
        <w:rPr>
          <w:rFonts w:ascii="Times New Roman" w:eastAsia="Times New Roman" w:hAnsi="Times New Roman"/>
          <w:i/>
          <w:sz w:val="28"/>
          <w:szCs w:val="28"/>
          <w:lang w:eastAsia="ru-RU"/>
        </w:rPr>
        <w:t xml:space="preserve">, </w:t>
      </w:r>
      <w:r w:rsidRPr="00790E91">
        <w:rPr>
          <w:rFonts w:ascii="Times New Roman" w:eastAsia="Times New Roman" w:hAnsi="Times New Roman"/>
          <w:i/>
          <w:sz w:val="28"/>
          <w:szCs w:val="28"/>
          <w:lang w:val="en-US" w:eastAsia="ru-RU"/>
        </w:rPr>
        <w:t>except</w:t>
      </w:r>
      <w:r w:rsidRPr="00790E91">
        <w:rPr>
          <w:rFonts w:ascii="Times New Roman" w:eastAsia="Times New Roman" w:hAnsi="Times New Roman"/>
          <w:i/>
          <w:sz w:val="28"/>
          <w:szCs w:val="28"/>
          <w:lang w:eastAsia="ru-RU"/>
        </w:rPr>
        <w:t xml:space="preserve">, </w:t>
      </w:r>
      <w:r w:rsidRPr="00790E91">
        <w:rPr>
          <w:rFonts w:ascii="Times New Roman" w:eastAsia="Times New Roman" w:hAnsi="Times New Roman"/>
          <w:i/>
          <w:sz w:val="28"/>
          <w:szCs w:val="28"/>
          <w:lang w:val="en-US" w:eastAsia="ru-RU"/>
        </w:rPr>
        <w:t>instead</w:t>
      </w:r>
      <w:r w:rsidRPr="00790E91">
        <w:rPr>
          <w:rFonts w:ascii="Times New Roman" w:eastAsia="Times New Roman" w:hAnsi="Times New Roman"/>
          <w:sz w:val="28"/>
          <w:szCs w:val="28"/>
          <w:lang w:eastAsia="ru-RU"/>
        </w:rPr>
        <w:t xml:space="preserve"> (0,2%); потеря конечных согласных в словах </w:t>
      </w:r>
      <w:proofErr w:type="spellStart"/>
      <w:r w:rsidRPr="00790E91">
        <w:rPr>
          <w:rFonts w:ascii="Times New Roman" w:eastAsia="Times New Roman" w:hAnsi="Times New Roman"/>
          <w:i/>
          <w:sz w:val="28"/>
          <w:szCs w:val="28"/>
          <w:lang w:eastAsia="ru-RU"/>
        </w:rPr>
        <w:t>old</w:t>
      </w:r>
      <w:proofErr w:type="spellEnd"/>
      <w:r w:rsidRPr="00790E91">
        <w:rPr>
          <w:rFonts w:ascii="Times New Roman" w:eastAsia="Times New Roman" w:hAnsi="Times New Roman"/>
          <w:sz w:val="28"/>
          <w:szCs w:val="28"/>
          <w:lang w:eastAsia="ru-RU"/>
        </w:rPr>
        <w:t xml:space="preserve"> и </w:t>
      </w:r>
      <w:proofErr w:type="spellStart"/>
      <w:r w:rsidRPr="00790E91">
        <w:rPr>
          <w:rFonts w:ascii="Times New Roman" w:eastAsia="Times New Roman" w:hAnsi="Times New Roman"/>
          <w:i/>
          <w:sz w:val="28"/>
          <w:szCs w:val="28"/>
          <w:lang w:eastAsia="ru-RU"/>
        </w:rPr>
        <w:t>Lord</w:t>
      </w:r>
      <w:proofErr w:type="spellEnd"/>
      <w:r w:rsidRPr="00790E91">
        <w:rPr>
          <w:rFonts w:ascii="Times New Roman" w:eastAsia="Times New Roman" w:hAnsi="Times New Roman"/>
          <w:sz w:val="28"/>
          <w:szCs w:val="28"/>
          <w:lang w:eastAsia="ru-RU"/>
        </w:rPr>
        <w:t xml:space="preserve"> (0,04%). Самой малочисленной группой фонетических особенностей является отсутствие звука [</w:t>
      </w:r>
      <w:r w:rsidRPr="00790E91">
        <w:rPr>
          <w:rFonts w:ascii="Times New Roman" w:eastAsia="Times New Roman" w:hAnsi="Times New Roman"/>
          <w:i/>
          <w:sz w:val="28"/>
          <w:szCs w:val="28"/>
          <w:lang w:val="en-US" w:eastAsia="ru-RU"/>
        </w:rPr>
        <w:t>r</w:t>
      </w:r>
      <w:r w:rsidRPr="00790E91">
        <w:rPr>
          <w:rFonts w:ascii="Times New Roman" w:eastAsia="Times New Roman" w:hAnsi="Times New Roman"/>
          <w:sz w:val="28"/>
          <w:szCs w:val="28"/>
          <w:lang w:eastAsia="ru-RU"/>
        </w:rPr>
        <w:t>] после гласных [</w:t>
      </w:r>
      <w:r w:rsidRPr="00790E91">
        <w:rPr>
          <w:rFonts w:ascii="Times New Roman" w:eastAsia="Times New Roman" w:hAnsi="Times New Roman"/>
          <w:i/>
          <w:sz w:val="28"/>
          <w:szCs w:val="28"/>
          <w:lang w:val="en-US" w:eastAsia="ru-RU"/>
        </w:rPr>
        <w:t>o</w:t>
      </w:r>
      <w:r w:rsidRPr="00790E91">
        <w:rPr>
          <w:rFonts w:ascii="Times New Roman" w:eastAsia="Times New Roman" w:hAnsi="Times New Roman"/>
          <w:sz w:val="28"/>
          <w:szCs w:val="28"/>
          <w:lang w:eastAsia="ru-RU"/>
        </w:rPr>
        <w:t>] и [</w:t>
      </w:r>
      <w:r w:rsidRPr="00790E91">
        <w:rPr>
          <w:rFonts w:ascii="Times New Roman" w:eastAsia="Times New Roman" w:hAnsi="Times New Roman"/>
          <w:i/>
          <w:sz w:val="28"/>
          <w:szCs w:val="28"/>
          <w:lang w:val="en-US" w:eastAsia="ru-RU"/>
        </w:rPr>
        <w:t>u</w:t>
      </w:r>
      <w:r w:rsidRPr="00790E91">
        <w:rPr>
          <w:rFonts w:ascii="Times New Roman" w:eastAsia="Times New Roman" w:hAnsi="Times New Roman"/>
          <w:sz w:val="28"/>
          <w:szCs w:val="28"/>
          <w:lang w:eastAsia="ru-RU"/>
        </w:rPr>
        <w:t>] (всего 0,009%).</w:t>
      </w:r>
    </w:p>
    <w:p w:rsidR="00790E91" w:rsidRPr="00D40797" w:rsidRDefault="00790E91" w:rsidP="00D40797">
      <w:pPr>
        <w:shd w:val="clear" w:color="auto" w:fill="FFFFFF"/>
        <w:spacing w:after="0" w:line="360" w:lineRule="auto"/>
        <w:ind w:firstLine="720"/>
        <w:jc w:val="center"/>
        <w:rPr>
          <w:rFonts w:ascii="Times New Roman" w:hAnsi="Times New Roman"/>
          <w:b/>
          <w:color w:val="000000"/>
          <w:sz w:val="28"/>
          <w:szCs w:val="28"/>
        </w:rPr>
      </w:pPr>
      <w:r w:rsidRPr="00D40797">
        <w:rPr>
          <w:rFonts w:ascii="Times New Roman" w:hAnsi="Times New Roman"/>
          <w:b/>
          <w:color w:val="000000"/>
          <w:sz w:val="28"/>
          <w:szCs w:val="28"/>
          <w:highlight w:val="yellow"/>
        </w:rPr>
        <w:t>С НОВОЙ СТРАНИЦЫ</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r w:rsidRPr="00790E91">
        <w:rPr>
          <w:rFonts w:ascii="Times New Roman" w:hAnsi="Times New Roman"/>
          <w:b/>
          <w:color w:val="000000"/>
          <w:sz w:val="28"/>
          <w:szCs w:val="28"/>
        </w:rPr>
        <w:t>ЗАКЛЮЧЕНИЕ</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p>
    <w:p w:rsidR="00790E91" w:rsidRP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 xml:space="preserve">В настоящее время современное общество прогрессивно развивается во всех отраслях человеческой жизнедеятельности. В связи с этим язык подвергается постоянным изменениям, возникают новые варианты языка, диалекты. </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r w:rsidRPr="00790E91">
        <w:rPr>
          <w:rFonts w:ascii="Times New Roman" w:hAnsi="Times New Roman"/>
          <w:color w:val="000000"/>
          <w:sz w:val="28"/>
          <w:szCs w:val="28"/>
        </w:rPr>
        <w:t>Проведенное исследование диалектов американского варианта английского языка позволило сделать следующие выводы:</w:t>
      </w:r>
    </w:p>
    <w:p w:rsidR="00790E91" w:rsidRPr="00790E91" w:rsidRDefault="00790E91" w:rsidP="00790E91">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И далее по плану работы…….</w:t>
      </w:r>
    </w:p>
    <w:p w:rsidR="00790E91" w:rsidRPr="00D40797" w:rsidRDefault="00790E91" w:rsidP="00790E91">
      <w:pPr>
        <w:shd w:val="clear" w:color="auto" w:fill="FFFFFF"/>
        <w:spacing w:after="0" w:line="360" w:lineRule="auto"/>
        <w:ind w:firstLine="720"/>
        <w:jc w:val="center"/>
        <w:rPr>
          <w:rFonts w:ascii="Times New Roman" w:hAnsi="Times New Roman"/>
          <w:b/>
          <w:color w:val="000000"/>
          <w:sz w:val="28"/>
          <w:szCs w:val="28"/>
        </w:rPr>
      </w:pPr>
      <w:r w:rsidRPr="00D40797">
        <w:rPr>
          <w:rFonts w:ascii="Times New Roman" w:hAnsi="Times New Roman"/>
          <w:b/>
          <w:color w:val="000000"/>
          <w:sz w:val="28"/>
          <w:szCs w:val="28"/>
          <w:highlight w:val="yellow"/>
        </w:rPr>
        <w:t>С НОВОЙ СТРАНИЦЫ</w:t>
      </w:r>
    </w:p>
    <w:p w:rsidR="00790E91" w:rsidRPr="00D40797" w:rsidRDefault="00790E91" w:rsidP="00790E91">
      <w:pPr>
        <w:shd w:val="clear" w:color="auto" w:fill="FFFFFF"/>
        <w:spacing w:after="0" w:line="360" w:lineRule="auto"/>
        <w:ind w:firstLine="720"/>
        <w:jc w:val="both"/>
        <w:rPr>
          <w:rFonts w:ascii="Times New Roman" w:hAnsi="Times New Roman"/>
          <w:b/>
          <w:color w:val="000000"/>
          <w:sz w:val="28"/>
          <w:szCs w:val="28"/>
        </w:rPr>
      </w:pPr>
      <w:r w:rsidRPr="00D40797">
        <w:rPr>
          <w:rFonts w:ascii="Times New Roman" w:hAnsi="Times New Roman"/>
          <w:b/>
          <w:color w:val="000000"/>
          <w:sz w:val="28"/>
          <w:szCs w:val="28"/>
        </w:rPr>
        <w:t>ОБРАТИТЕ ВНИМАНИЕ НА ОФОРМЛЕНИЕ ЛИТЕРАТУРЫ</w:t>
      </w:r>
    </w:p>
    <w:p w:rsidR="00702460" w:rsidRPr="00D40797" w:rsidRDefault="00702460" w:rsidP="00702460">
      <w:pPr>
        <w:shd w:val="clear" w:color="auto" w:fill="FFFFFF"/>
        <w:spacing w:after="0" w:line="360" w:lineRule="auto"/>
        <w:ind w:firstLine="720"/>
        <w:jc w:val="center"/>
        <w:rPr>
          <w:rFonts w:ascii="Times New Roman" w:hAnsi="Times New Roman"/>
          <w:b/>
          <w:color w:val="000000"/>
          <w:sz w:val="28"/>
          <w:szCs w:val="28"/>
        </w:rPr>
      </w:pPr>
      <w:r w:rsidRPr="00D40797">
        <w:rPr>
          <w:rFonts w:ascii="Times New Roman" w:hAnsi="Times New Roman"/>
          <w:b/>
          <w:color w:val="000000"/>
          <w:sz w:val="28"/>
          <w:szCs w:val="28"/>
        </w:rPr>
        <w:t>АЛФАВИТНЫЙ ПОРЯДОК</w:t>
      </w:r>
    </w:p>
    <w:p w:rsidR="00702460" w:rsidRPr="00D40797" w:rsidRDefault="00702460" w:rsidP="00790E91">
      <w:pPr>
        <w:shd w:val="clear" w:color="auto" w:fill="FFFFFF"/>
        <w:spacing w:after="0" w:line="360" w:lineRule="auto"/>
        <w:ind w:firstLine="720"/>
        <w:jc w:val="both"/>
        <w:rPr>
          <w:rFonts w:ascii="Times New Roman" w:hAnsi="Times New Roman"/>
          <w:b/>
          <w:color w:val="000000"/>
          <w:sz w:val="28"/>
          <w:szCs w:val="28"/>
        </w:rPr>
      </w:pPr>
      <w:r w:rsidRPr="00D40797">
        <w:rPr>
          <w:rFonts w:ascii="Times New Roman" w:hAnsi="Times New Roman"/>
          <w:b/>
          <w:color w:val="000000"/>
          <w:sz w:val="28"/>
          <w:szCs w:val="28"/>
        </w:rPr>
        <w:t>ПЕРВЫМИ ИДУТ НАШИ УЧЁНЫЕ, А ЗАТЕМ ЗАРУБЕЖНЫЕ</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r w:rsidRPr="00790E91">
        <w:rPr>
          <w:rFonts w:ascii="Times New Roman" w:hAnsi="Times New Roman"/>
          <w:b/>
          <w:color w:val="000000"/>
          <w:sz w:val="28"/>
          <w:szCs w:val="28"/>
        </w:rPr>
        <w:t>СПИСОК ИСПОЛЬЗОВАННОЙ ЛИТЕРАТУРЫ</w:t>
      </w:r>
    </w:p>
    <w:p w:rsidR="00790E91" w:rsidRPr="00790E91" w:rsidRDefault="00790E91" w:rsidP="00790E91">
      <w:pPr>
        <w:shd w:val="clear" w:color="auto" w:fill="FFFFFF"/>
        <w:spacing w:after="0" w:line="360" w:lineRule="auto"/>
        <w:jc w:val="center"/>
        <w:rPr>
          <w:rFonts w:ascii="Times New Roman" w:hAnsi="Times New Roman"/>
          <w:b/>
          <w:color w:val="000000"/>
          <w:sz w:val="28"/>
          <w:szCs w:val="28"/>
        </w:rPr>
      </w:pP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Аванесов Р. И. Описательная диалектология и история языка, в кн.: Сравнительное языкознание// Доклады делегации/ Международный съезд славистов. – М., 1963. – 310 с.</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Захарова, К. Ф., Орлова, В. Г. Диалектическое членение русского языка – М., 1970. – 340 с.</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Измененная Оклендская резолюция, 1997.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linguistlist</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topics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res</w:t>
      </w:r>
      <w:r w:rsidRPr="00790E91">
        <w:rPr>
          <w:rFonts w:ascii="Times New Roman" w:hAnsi="Times New Roman"/>
          <w:color w:val="000000"/>
          <w:sz w:val="28"/>
          <w:szCs w:val="28"/>
        </w:rPr>
        <w:t>2.</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lastRenderedPageBreak/>
        <w:t xml:space="preserve">Изначальный текст Резолюции, 1996.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linguistlist</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topics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res</w:t>
      </w:r>
      <w:r w:rsidRPr="00790E91">
        <w:rPr>
          <w:rFonts w:ascii="Times New Roman" w:hAnsi="Times New Roman"/>
          <w:color w:val="000000"/>
          <w:sz w:val="28"/>
          <w:szCs w:val="28"/>
        </w:rPr>
        <w:t>1.</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Постановление </w:t>
      </w:r>
      <w:r w:rsidRPr="00790E91">
        <w:rPr>
          <w:rFonts w:ascii="Times New Roman" w:hAnsi="Times New Roman"/>
          <w:color w:val="000000"/>
          <w:sz w:val="28"/>
          <w:szCs w:val="28"/>
          <w:lang w:val="en-US"/>
        </w:rPr>
        <w:t>TESOL</w:t>
      </w:r>
      <w:r w:rsidRPr="00790E91">
        <w:rPr>
          <w:rFonts w:ascii="Times New Roman" w:hAnsi="Times New Roman"/>
          <w:color w:val="000000"/>
          <w:sz w:val="28"/>
          <w:szCs w:val="28"/>
        </w:rPr>
        <w:t xml:space="preserve">, 1997.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cal</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topics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dialects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tesolebo</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Постановление Союза лингвистов Америки, 1997.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linguisticsociety</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about</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what</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do</w:t>
      </w:r>
      <w:r w:rsidRPr="00790E91">
        <w:rPr>
          <w:rFonts w:ascii="Times New Roman" w:hAnsi="Times New Roman"/>
          <w:color w:val="000000"/>
          <w:sz w:val="28"/>
          <w:szCs w:val="28"/>
        </w:rPr>
        <w:t>/</w:t>
      </w:r>
      <w:r w:rsidRPr="00790E91">
        <w:rPr>
          <w:rFonts w:ascii="Times New Roman" w:hAnsi="Times New Roman"/>
          <w:color w:val="000000"/>
          <w:sz w:val="28"/>
          <w:szCs w:val="28"/>
          <w:lang w:val="en-US"/>
        </w:rPr>
        <w:t>resolutions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statements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guides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lsa</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res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ebonics</w:t>
      </w:r>
      <w:proofErr w:type="spellEnd"/>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proofErr w:type="spellStart"/>
      <w:r w:rsidRPr="00790E91">
        <w:rPr>
          <w:rFonts w:ascii="Times New Roman" w:hAnsi="Times New Roman"/>
          <w:color w:val="000000"/>
          <w:sz w:val="28"/>
          <w:szCs w:val="28"/>
        </w:rPr>
        <w:t>Эдельман</w:t>
      </w:r>
      <w:proofErr w:type="spellEnd"/>
      <w:r w:rsidRPr="00790E91">
        <w:rPr>
          <w:rFonts w:ascii="Times New Roman" w:hAnsi="Times New Roman"/>
          <w:color w:val="000000"/>
          <w:sz w:val="28"/>
          <w:szCs w:val="28"/>
        </w:rPr>
        <w:t>, Д. И. Проблема “язык или диалект?” при отсутствии письменности, в кн.: Лингвистическая география, диалектология и история языка. – М., 1976. – 325 с.</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proofErr w:type="spellStart"/>
      <w:r w:rsidRPr="00790E91">
        <w:rPr>
          <w:rFonts w:ascii="Times New Roman" w:hAnsi="Times New Roman"/>
          <w:color w:val="000000"/>
          <w:sz w:val="28"/>
          <w:szCs w:val="28"/>
          <w:lang w:val="en-US"/>
        </w:rPr>
        <w:t>Applebome</w:t>
      </w:r>
      <w:proofErr w:type="spellEnd"/>
      <w:r w:rsidRPr="00790E91">
        <w:rPr>
          <w:rFonts w:ascii="Times New Roman" w:hAnsi="Times New Roman"/>
          <w:color w:val="000000"/>
          <w:sz w:val="28"/>
          <w:szCs w:val="28"/>
          <w:lang w:val="en-US"/>
        </w:rPr>
        <w:t>, Peter (December 20, 1996). "School District Elevates Status of Black English". The New York Times. p. A18. Retrieved 19 September 2010. [</w:t>
      </w:r>
      <w:r w:rsidRPr="00790E91">
        <w:rPr>
          <w:rFonts w:ascii="Times New Roman" w:hAnsi="Times New Roman"/>
          <w:color w:val="000000"/>
          <w:sz w:val="28"/>
          <w:szCs w:val="28"/>
        </w:rPr>
        <w:t>Электронный</w:t>
      </w:r>
      <w:r w:rsidRPr="00790E91">
        <w:rPr>
          <w:rFonts w:ascii="Times New Roman" w:hAnsi="Times New Roman"/>
          <w:color w:val="000000"/>
          <w:sz w:val="28"/>
          <w:szCs w:val="28"/>
          <w:lang w:val="en-US"/>
        </w:rPr>
        <w:t xml:space="preserve"> </w:t>
      </w:r>
      <w:r w:rsidRPr="00790E91">
        <w:rPr>
          <w:rFonts w:ascii="Times New Roman" w:hAnsi="Times New Roman"/>
          <w:color w:val="000000"/>
          <w:sz w:val="28"/>
          <w:szCs w:val="28"/>
        </w:rPr>
        <w:t>ресурс</w:t>
      </w:r>
      <w:r w:rsidRPr="00790E91">
        <w:rPr>
          <w:rFonts w:ascii="Times New Roman" w:hAnsi="Times New Roman"/>
          <w:color w:val="000000"/>
          <w:sz w:val="28"/>
          <w:szCs w:val="28"/>
          <w:lang w:val="en-US"/>
        </w:rPr>
        <w:t xml:space="preserve">] // </w:t>
      </w:r>
      <w:r w:rsidRPr="00790E91">
        <w:rPr>
          <w:rFonts w:ascii="Times New Roman" w:hAnsi="Times New Roman"/>
          <w:color w:val="000000"/>
          <w:sz w:val="28"/>
          <w:szCs w:val="28"/>
        </w:rPr>
        <w:t>Режим</w:t>
      </w:r>
      <w:r w:rsidRPr="00790E91">
        <w:rPr>
          <w:rFonts w:ascii="Times New Roman" w:hAnsi="Times New Roman"/>
          <w:color w:val="000000"/>
          <w:sz w:val="28"/>
          <w:szCs w:val="28"/>
          <w:lang w:val="en-US"/>
        </w:rPr>
        <w:t xml:space="preserve"> </w:t>
      </w:r>
      <w:r w:rsidRPr="00790E91">
        <w:rPr>
          <w:rFonts w:ascii="Times New Roman" w:hAnsi="Times New Roman"/>
          <w:color w:val="000000"/>
          <w:sz w:val="28"/>
          <w:szCs w:val="28"/>
        </w:rPr>
        <w:t>доступа</w:t>
      </w:r>
      <w:r w:rsidRPr="00790E91">
        <w:rPr>
          <w:rFonts w:ascii="Times New Roman" w:hAnsi="Times New Roman"/>
          <w:color w:val="000000"/>
          <w:sz w:val="28"/>
          <w:szCs w:val="28"/>
          <w:lang w:val="en-US"/>
        </w:rPr>
        <w:t xml:space="preserve">: http://www.nytimes.com/1996/12/20/us/school-district-elevates-status-of-black-english.html </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Baron, Dennis. Hooked on Ebonics, 2007.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pbs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speak</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seatosea</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americanvarieties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AAVE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hooked</w:t>
      </w:r>
      <w:r w:rsidRPr="00790E91">
        <w:rPr>
          <w:rFonts w:ascii="Times New Roman" w:hAnsi="Times New Roman"/>
          <w:color w:val="000000"/>
          <w:sz w:val="28"/>
          <w:szCs w:val="28"/>
        </w:rPr>
        <w:t>/</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Baugh, John, Beyond Ebonics: Linguistic Pride and Racial Prejudice, New York: Oxford University Press, 2000. – 176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lang w:val="en-US"/>
        </w:rPr>
        <w:t xml:space="preserve"> Bernstein, Cynthia. Grammatical Features of Southern speech: </w:t>
      </w:r>
      <w:proofErr w:type="spellStart"/>
      <w:r w:rsidRPr="00790E91">
        <w:rPr>
          <w:rFonts w:ascii="Times New Roman" w:hAnsi="Times New Roman"/>
          <w:color w:val="000000"/>
          <w:sz w:val="28"/>
          <w:szCs w:val="28"/>
          <w:lang w:val="en-US"/>
        </w:rPr>
        <w:t>Yall</w:t>
      </w:r>
      <w:proofErr w:type="spellEnd"/>
      <w:r w:rsidRPr="00790E91">
        <w:rPr>
          <w:rFonts w:ascii="Times New Roman" w:hAnsi="Times New Roman"/>
          <w:color w:val="000000"/>
          <w:sz w:val="28"/>
          <w:szCs w:val="28"/>
          <w:lang w:val="en-US"/>
        </w:rPr>
        <w:t xml:space="preserve">, Might could, and </w:t>
      </w:r>
      <w:proofErr w:type="spellStart"/>
      <w:r w:rsidRPr="00790E91">
        <w:rPr>
          <w:rFonts w:ascii="Times New Roman" w:hAnsi="Times New Roman"/>
          <w:color w:val="000000"/>
          <w:sz w:val="28"/>
          <w:szCs w:val="28"/>
          <w:lang w:val="en-US"/>
        </w:rPr>
        <w:t>fixin</w:t>
      </w:r>
      <w:proofErr w:type="spellEnd"/>
      <w:r w:rsidRPr="00790E91">
        <w:rPr>
          <w:rFonts w:ascii="Times New Roman" w:hAnsi="Times New Roman"/>
          <w:color w:val="000000"/>
          <w:sz w:val="28"/>
          <w:szCs w:val="28"/>
          <w:lang w:val="en-US"/>
        </w:rPr>
        <w:t xml:space="preserve"> to. English in the Southern United States. Cambridge University Press, 2003. – 290 </w:t>
      </w:r>
      <w:r w:rsidRPr="00790E91">
        <w:rPr>
          <w:rFonts w:ascii="Times New Roman" w:hAnsi="Times New Roman"/>
          <w:color w:val="000000"/>
          <w:sz w:val="28"/>
          <w:szCs w:val="28"/>
        </w:rPr>
        <w:t>р</w:t>
      </w:r>
      <w:r w:rsidRPr="00790E91">
        <w:rPr>
          <w:rFonts w:ascii="Times New Roman" w:hAnsi="Times New Roman"/>
          <w:color w:val="000000"/>
          <w:sz w:val="28"/>
          <w:szCs w:val="28"/>
          <w:lang w:val="en-US"/>
        </w:rPr>
        <w:t>.</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lang w:val="en-US"/>
        </w:rPr>
        <w:t xml:space="preserve"> Daniels. Roger. Coming to America. A History of Immigration </w:t>
      </w:r>
      <w:proofErr w:type="gramStart"/>
      <w:r w:rsidRPr="00790E91">
        <w:rPr>
          <w:rFonts w:ascii="Times New Roman" w:hAnsi="Times New Roman"/>
          <w:color w:val="000000"/>
          <w:sz w:val="28"/>
          <w:szCs w:val="28"/>
          <w:lang w:val="en-US"/>
        </w:rPr>
        <w:t>And</w:t>
      </w:r>
      <w:proofErr w:type="gramEnd"/>
      <w:r w:rsidRPr="00790E91">
        <w:rPr>
          <w:rFonts w:ascii="Times New Roman" w:hAnsi="Times New Roman"/>
          <w:color w:val="000000"/>
          <w:sz w:val="28"/>
          <w:szCs w:val="28"/>
          <w:lang w:val="en-US"/>
        </w:rPr>
        <w:t xml:space="preserve"> Ethnic City in American Life. N.Y.: Blackwell Publishers, 2002. – 576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Davidson, </w:t>
      </w:r>
      <w:proofErr w:type="spellStart"/>
      <w:r w:rsidRPr="00790E91">
        <w:rPr>
          <w:rFonts w:ascii="Times New Roman" w:hAnsi="Times New Roman"/>
          <w:color w:val="000000"/>
          <w:sz w:val="28"/>
          <w:szCs w:val="28"/>
          <w:lang w:val="en-US"/>
        </w:rPr>
        <w:t>Ros</w:t>
      </w:r>
      <w:proofErr w:type="spellEnd"/>
      <w:r w:rsidRPr="00790E91">
        <w:rPr>
          <w:rFonts w:ascii="Times New Roman" w:hAnsi="Times New Roman"/>
          <w:color w:val="000000"/>
          <w:sz w:val="28"/>
          <w:szCs w:val="28"/>
          <w:lang w:val="en-US"/>
        </w:rPr>
        <w:t xml:space="preserve"> (December 31, 1996). “Jackson Supports Oakland Ebonics; In Reverse, He Says School Board Action was Misunderstood”. Pittsburgh Post-Gazette. Reuters News Service. p. A-5. Retrieved 19 September 2010.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lastRenderedPageBreak/>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news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google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com</w:t>
      </w:r>
      <w:r w:rsidRPr="00790E91">
        <w:rPr>
          <w:rFonts w:ascii="Times New Roman" w:hAnsi="Times New Roman"/>
          <w:color w:val="000000"/>
          <w:sz w:val="28"/>
          <w:szCs w:val="28"/>
        </w:rPr>
        <w:t>/</w:t>
      </w:r>
      <w:r w:rsidRPr="00790E91">
        <w:rPr>
          <w:rFonts w:ascii="Times New Roman" w:hAnsi="Times New Roman"/>
          <w:color w:val="000000"/>
          <w:sz w:val="28"/>
          <w:szCs w:val="28"/>
          <w:lang w:val="en-US"/>
        </w:rPr>
        <w:t>newspapers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id</w:t>
      </w:r>
      <w:r w:rsidRPr="00790E91">
        <w:rPr>
          <w:rFonts w:ascii="Times New Roman" w:hAnsi="Times New Roman"/>
          <w:color w:val="000000"/>
          <w:sz w:val="28"/>
          <w:szCs w:val="28"/>
        </w:rPr>
        <w:t>=2</w:t>
      </w:r>
      <w:proofErr w:type="spellStart"/>
      <w:r w:rsidRPr="00790E91">
        <w:rPr>
          <w:rFonts w:ascii="Times New Roman" w:hAnsi="Times New Roman"/>
          <w:color w:val="000000"/>
          <w:sz w:val="28"/>
          <w:szCs w:val="28"/>
          <w:lang w:val="en-US"/>
        </w:rPr>
        <w:t>OQxAAAAIBAJ</w:t>
      </w:r>
      <w:proofErr w:type="spellEnd"/>
      <w:r w:rsidRPr="00790E91">
        <w:rPr>
          <w:rFonts w:ascii="Times New Roman" w:hAnsi="Times New Roman"/>
          <w:color w:val="000000"/>
          <w:sz w:val="28"/>
          <w:szCs w:val="28"/>
        </w:rPr>
        <w:t>&amp;</w:t>
      </w:r>
      <w:proofErr w:type="spellStart"/>
      <w:r w:rsidRPr="00790E91">
        <w:rPr>
          <w:rFonts w:ascii="Times New Roman" w:hAnsi="Times New Roman"/>
          <w:color w:val="000000"/>
          <w:sz w:val="28"/>
          <w:szCs w:val="28"/>
          <w:lang w:val="en-US"/>
        </w:rPr>
        <w:t>sjid</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mW</w:t>
      </w:r>
      <w:proofErr w:type="spellEnd"/>
      <w:r w:rsidRPr="00790E91">
        <w:rPr>
          <w:rFonts w:ascii="Times New Roman" w:hAnsi="Times New Roman"/>
          <w:color w:val="000000"/>
          <w:sz w:val="28"/>
          <w:szCs w:val="28"/>
        </w:rPr>
        <w:t>8</w:t>
      </w:r>
      <w:r w:rsidRPr="00790E91">
        <w:rPr>
          <w:rFonts w:ascii="Times New Roman" w:hAnsi="Times New Roman"/>
          <w:color w:val="000000"/>
          <w:sz w:val="28"/>
          <w:szCs w:val="28"/>
          <w:lang w:val="en-US"/>
        </w:rPr>
        <w:t>DAAAAIBAJ</w:t>
      </w:r>
      <w:r w:rsidRPr="00790E91">
        <w:rPr>
          <w:rFonts w:ascii="Times New Roman" w:hAnsi="Times New Roman"/>
          <w:color w:val="000000"/>
          <w:sz w:val="28"/>
          <w:szCs w:val="28"/>
        </w:rPr>
        <w:t>&amp;</w:t>
      </w:r>
      <w:proofErr w:type="spellStart"/>
      <w:r w:rsidRPr="00790E91">
        <w:rPr>
          <w:rFonts w:ascii="Times New Roman" w:hAnsi="Times New Roman"/>
          <w:color w:val="000000"/>
          <w:sz w:val="28"/>
          <w:szCs w:val="28"/>
          <w:lang w:val="en-US"/>
        </w:rPr>
        <w:t>pg</w:t>
      </w:r>
      <w:proofErr w:type="spellEnd"/>
      <w:r w:rsidRPr="00790E91">
        <w:rPr>
          <w:rFonts w:ascii="Times New Roman" w:hAnsi="Times New Roman"/>
          <w:color w:val="000000"/>
          <w:sz w:val="28"/>
          <w:szCs w:val="28"/>
        </w:rPr>
        <w:t>=6455,8926366</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 xml:space="preserve">Day, Elisabeth. Kathryn </w:t>
      </w: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lang w:val="en-US"/>
        </w:rPr>
        <w:t>: 'I still think I'm going to get into trouble for tackling the issue of race in America'. The</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Observer</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October</w:t>
      </w:r>
      <w:r w:rsidRPr="00790E91">
        <w:rPr>
          <w:rFonts w:ascii="Times New Roman" w:hAnsi="Times New Roman"/>
          <w:color w:val="000000"/>
          <w:sz w:val="28"/>
          <w:szCs w:val="28"/>
        </w:rPr>
        <w:t xml:space="preserve"> 9 2011.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r w:rsidRPr="00790E91">
        <w:rPr>
          <w:rFonts w:ascii="Times New Roman" w:hAnsi="Times New Roman"/>
          <w:color w:val="000000"/>
          <w:sz w:val="28"/>
          <w:szCs w:val="28"/>
          <w:lang w:val="en-US"/>
        </w:rPr>
        <w:t>guardian</w:t>
      </w:r>
      <w:r w:rsidRPr="00790E91">
        <w:rPr>
          <w:rFonts w:ascii="Times New Roman" w:hAnsi="Times New Roman"/>
          <w:color w:val="000000"/>
          <w:sz w:val="28"/>
          <w:szCs w:val="28"/>
        </w:rPr>
        <w:t>.</w:t>
      </w:r>
      <w:r w:rsidRPr="00790E91">
        <w:rPr>
          <w:rFonts w:ascii="Times New Roman" w:hAnsi="Times New Roman"/>
          <w:color w:val="000000"/>
          <w:sz w:val="28"/>
          <w:szCs w:val="28"/>
          <w:lang w:val="en-US"/>
        </w:rPr>
        <w:t>co</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uk</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theobserver</w:t>
      </w:r>
      <w:proofErr w:type="spellEnd"/>
      <w:r w:rsidRPr="00790E91">
        <w:rPr>
          <w:rFonts w:ascii="Times New Roman" w:hAnsi="Times New Roman"/>
          <w:color w:val="000000"/>
          <w:sz w:val="28"/>
          <w:szCs w:val="28"/>
        </w:rPr>
        <w:t>/2011/</w:t>
      </w:r>
      <w:proofErr w:type="spellStart"/>
      <w:r w:rsidRPr="00790E91">
        <w:rPr>
          <w:rFonts w:ascii="Times New Roman" w:hAnsi="Times New Roman"/>
          <w:color w:val="000000"/>
          <w:sz w:val="28"/>
          <w:szCs w:val="28"/>
          <w:lang w:val="en-US"/>
        </w:rPr>
        <w:t>oct</w:t>
      </w:r>
      <w:proofErr w:type="spellEnd"/>
      <w:r w:rsidRPr="00790E91">
        <w:rPr>
          <w:rFonts w:ascii="Times New Roman" w:hAnsi="Times New Roman"/>
          <w:color w:val="000000"/>
          <w:sz w:val="28"/>
          <w:szCs w:val="28"/>
        </w:rPr>
        <w:t>/09/</w:t>
      </w:r>
      <w:proofErr w:type="spellStart"/>
      <w:r w:rsidRPr="00790E91">
        <w:rPr>
          <w:rFonts w:ascii="Times New Roman" w:hAnsi="Times New Roman"/>
          <w:color w:val="000000"/>
          <w:sz w:val="28"/>
          <w:szCs w:val="28"/>
          <w:lang w:val="en-US"/>
        </w:rPr>
        <w:t>kathryn</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help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civil</w:t>
      </w:r>
      <w:r w:rsidRPr="00790E91">
        <w:rPr>
          <w:rFonts w:ascii="Times New Roman" w:hAnsi="Times New Roman"/>
          <w:color w:val="000000"/>
          <w:sz w:val="28"/>
          <w:szCs w:val="28"/>
        </w:rPr>
        <w:t>-</w:t>
      </w:r>
      <w:r w:rsidRPr="00790E91">
        <w:rPr>
          <w:rFonts w:ascii="Times New Roman" w:hAnsi="Times New Roman"/>
          <w:color w:val="000000"/>
          <w:sz w:val="28"/>
          <w:szCs w:val="28"/>
          <w:lang w:val="en-US"/>
        </w:rPr>
        <w:t>rights</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Green, Lisa J. African American English. Cambridge: Cambridge University Press. 2002. – 300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McLucas, Bryan. African American Vernacular English. University</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of</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Georgia</w:t>
      </w:r>
      <w:r w:rsidRPr="00790E91">
        <w:rPr>
          <w:rFonts w:ascii="Times New Roman" w:hAnsi="Times New Roman"/>
          <w:color w:val="000000"/>
          <w:sz w:val="28"/>
          <w:szCs w:val="28"/>
        </w:rPr>
        <w:t xml:space="preserve">, 2006.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bryan</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myweb</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uga</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edu</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AAVE</w:t>
      </w:r>
      <w:r w:rsidRPr="00790E91">
        <w:rPr>
          <w:rFonts w:ascii="Times New Roman" w:hAnsi="Times New Roman"/>
          <w:color w:val="000000"/>
          <w:sz w:val="28"/>
          <w:szCs w:val="28"/>
        </w:rPr>
        <w:t>/</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Nobles, Cynthia Lejeune. “Gumbo”, in Tucker, Susan; Starr, S. Frederick, New Orleans Cuisine: Fourteen Signature Dishes and Their Histories, University Press of Mississippi, 2009. – 312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Patrick, Peter L. African American English: A Webpage for Linguists and other Folks, 2007.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privatewww</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essex</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ac</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uk</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patrickp</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AAVE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 xml:space="preserve"> </w:t>
      </w:r>
      <w:proofErr w:type="spellStart"/>
      <w:r w:rsidRPr="00790E91">
        <w:rPr>
          <w:rFonts w:ascii="Times New Roman" w:hAnsi="Times New Roman"/>
          <w:color w:val="000000"/>
          <w:sz w:val="28"/>
          <w:szCs w:val="28"/>
          <w:lang w:val="en-US"/>
        </w:rPr>
        <w:t>Rickford</w:t>
      </w:r>
      <w:proofErr w:type="spellEnd"/>
      <w:r w:rsidRPr="00790E91">
        <w:rPr>
          <w:rFonts w:ascii="Times New Roman" w:hAnsi="Times New Roman"/>
          <w:color w:val="000000"/>
          <w:sz w:val="28"/>
          <w:szCs w:val="28"/>
          <w:lang w:val="en-US"/>
        </w:rPr>
        <w:t xml:space="preserve"> J.R. The Creole Origins of African American Vernacular English: Evidence from copula absence. Stanford</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University</w:t>
      </w:r>
      <w:r w:rsidRPr="00790E91">
        <w:rPr>
          <w:rFonts w:ascii="Times New Roman" w:hAnsi="Times New Roman"/>
          <w:color w:val="000000"/>
          <w:sz w:val="28"/>
          <w:szCs w:val="28"/>
        </w:rPr>
        <w:t xml:space="preserve">. 1998.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stanford</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edu</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rickford</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papers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CreoleOriginsOfAAVE</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proofErr w:type="spellStart"/>
      <w:r w:rsidRPr="00790E91">
        <w:rPr>
          <w:rFonts w:ascii="Times New Roman" w:hAnsi="Times New Roman"/>
          <w:color w:val="000000"/>
          <w:sz w:val="28"/>
          <w:szCs w:val="28"/>
          <w:lang w:val="en-US"/>
        </w:rPr>
        <w:t>Rickford</w:t>
      </w:r>
      <w:proofErr w:type="spellEnd"/>
      <w:r w:rsidRPr="00790E91">
        <w:rPr>
          <w:rFonts w:ascii="Times New Roman" w:hAnsi="Times New Roman"/>
          <w:color w:val="000000"/>
          <w:sz w:val="28"/>
          <w:szCs w:val="28"/>
          <w:lang w:val="en-US"/>
        </w:rPr>
        <w:t>, John R. African American Vernacular English. Oxford: Blackwell Publishers Ltd, 1999. – 428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lang w:val="en-US"/>
        </w:rPr>
        <w:t xml:space="preserve"> </w:t>
      </w:r>
      <w:proofErr w:type="spellStart"/>
      <w:r w:rsidRPr="00790E91">
        <w:rPr>
          <w:rFonts w:ascii="Times New Roman" w:hAnsi="Times New Roman"/>
          <w:color w:val="000000"/>
          <w:sz w:val="28"/>
          <w:szCs w:val="28"/>
          <w:lang w:val="en-US"/>
        </w:rPr>
        <w:t>Rickford</w:t>
      </w:r>
      <w:proofErr w:type="spellEnd"/>
      <w:r w:rsidRPr="00790E91">
        <w:rPr>
          <w:rFonts w:ascii="Times New Roman" w:hAnsi="Times New Roman"/>
          <w:color w:val="000000"/>
          <w:sz w:val="28"/>
          <w:szCs w:val="28"/>
          <w:lang w:val="en-US"/>
        </w:rPr>
        <w:t xml:space="preserve">, John Russell. Spoken Soul. NY: John Wiley, 2000. – 208 p. </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w:t>
      </w:r>
      <w:proofErr w:type="spellStart"/>
      <w:r w:rsidRPr="00790E91">
        <w:rPr>
          <w:rFonts w:ascii="Times New Roman" w:hAnsi="Times New Roman"/>
          <w:color w:val="000000"/>
          <w:sz w:val="28"/>
          <w:szCs w:val="28"/>
          <w:lang w:val="en-US"/>
        </w:rPr>
        <w:t>Sidnell</w:t>
      </w:r>
      <w:proofErr w:type="spellEnd"/>
      <w:r w:rsidRPr="00790E91">
        <w:rPr>
          <w:rFonts w:ascii="Times New Roman" w:hAnsi="Times New Roman"/>
          <w:color w:val="000000"/>
          <w:sz w:val="28"/>
          <w:szCs w:val="28"/>
          <w:lang w:val="en-US"/>
        </w:rPr>
        <w:t xml:space="preserve"> J. African American Vernacular English (Ebonics), 2005.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hawaii</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edu</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satocenter</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langnet</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definitions</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aave</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proofErr w:type="spellStart"/>
      <w:r w:rsidRPr="00790E91">
        <w:rPr>
          <w:rFonts w:ascii="Times New Roman" w:hAnsi="Times New Roman"/>
          <w:color w:val="000000"/>
          <w:sz w:val="28"/>
          <w:szCs w:val="28"/>
          <w:lang w:val="en-US"/>
        </w:rPr>
        <w:lastRenderedPageBreak/>
        <w:t>Skutnabb-Kangas</w:t>
      </w:r>
      <w:proofErr w:type="spellEnd"/>
      <w:r w:rsidRPr="00790E91">
        <w:rPr>
          <w:rFonts w:ascii="Times New Roman" w:hAnsi="Times New Roman"/>
          <w:color w:val="000000"/>
          <w:sz w:val="28"/>
          <w:szCs w:val="28"/>
          <w:lang w:val="en-US"/>
        </w:rPr>
        <w:t xml:space="preserve">, </w:t>
      </w:r>
      <w:proofErr w:type="spellStart"/>
      <w:r w:rsidRPr="00790E91">
        <w:rPr>
          <w:rFonts w:ascii="Times New Roman" w:hAnsi="Times New Roman"/>
          <w:color w:val="000000"/>
          <w:sz w:val="28"/>
          <w:szCs w:val="28"/>
          <w:lang w:val="en-US"/>
        </w:rPr>
        <w:t>Tove</w:t>
      </w:r>
      <w:proofErr w:type="spellEnd"/>
      <w:r w:rsidRPr="00790E91">
        <w:rPr>
          <w:rFonts w:ascii="Times New Roman" w:hAnsi="Times New Roman"/>
          <w:color w:val="000000"/>
          <w:sz w:val="28"/>
          <w:szCs w:val="28"/>
          <w:lang w:val="en-US"/>
        </w:rPr>
        <w:t>: Linguistic genocide in education or worldwide diversity and human rights? Lawrence Erlbaum Associates, Mahwah, MJ: Lawrence Erlbaum, 2000. ‒ 824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w:t>
      </w:r>
      <w:proofErr w:type="spellStart"/>
      <w:r w:rsidRPr="00790E91">
        <w:rPr>
          <w:rFonts w:ascii="Times New Roman" w:hAnsi="Times New Roman"/>
          <w:color w:val="000000"/>
          <w:sz w:val="28"/>
          <w:szCs w:val="28"/>
          <w:lang w:val="en-US"/>
        </w:rPr>
        <w:t>Suddath</w:t>
      </w:r>
      <w:proofErr w:type="spellEnd"/>
      <w:r w:rsidRPr="00790E91">
        <w:rPr>
          <w:rFonts w:ascii="Times New Roman" w:hAnsi="Times New Roman"/>
          <w:color w:val="000000"/>
          <w:sz w:val="28"/>
          <w:szCs w:val="28"/>
          <w:lang w:val="en-US"/>
        </w:rPr>
        <w:t xml:space="preserve">, Claire. Kathryn </w:t>
      </w: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lang w:val="en-US"/>
        </w:rPr>
        <w:t xml:space="preserve">, Author of </w:t>
      </w:r>
      <w:proofErr w:type="gramStart"/>
      <w:r w:rsidRPr="00790E91">
        <w:rPr>
          <w:rFonts w:ascii="Times New Roman" w:hAnsi="Times New Roman"/>
          <w:color w:val="000000"/>
          <w:sz w:val="28"/>
          <w:szCs w:val="28"/>
          <w:lang w:val="en-US"/>
        </w:rPr>
        <w:t>The</w:t>
      </w:r>
      <w:proofErr w:type="gramEnd"/>
      <w:r w:rsidRPr="00790E91">
        <w:rPr>
          <w:rFonts w:ascii="Times New Roman" w:hAnsi="Times New Roman"/>
          <w:color w:val="000000"/>
          <w:sz w:val="28"/>
          <w:szCs w:val="28"/>
          <w:lang w:val="en-US"/>
        </w:rPr>
        <w:t xml:space="preserve"> Help. Time</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Magazine</w:t>
      </w: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November</w:t>
      </w:r>
      <w:r w:rsidRPr="00790E91">
        <w:rPr>
          <w:rFonts w:ascii="Times New Roman" w:hAnsi="Times New Roman"/>
          <w:color w:val="000000"/>
          <w:sz w:val="28"/>
          <w:szCs w:val="28"/>
        </w:rPr>
        <w:t xml:space="preserve"> 11, 2009. [Электронный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time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com</w:t>
      </w:r>
      <w:r w:rsidRPr="00790E91">
        <w:rPr>
          <w:rFonts w:ascii="Times New Roman" w:hAnsi="Times New Roman"/>
          <w:color w:val="000000"/>
          <w:sz w:val="28"/>
          <w:szCs w:val="28"/>
        </w:rPr>
        <w:t>/</w:t>
      </w:r>
      <w:r w:rsidRPr="00790E91">
        <w:rPr>
          <w:rFonts w:ascii="Times New Roman" w:hAnsi="Times New Roman"/>
          <w:color w:val="000000"/>
          <w:sz w:val="28"/>
          <w:szCs w:val="28"/>
          <w:lang w:val="en-US"/>
        </w:rPr>
        <w:t>time</w:t>
      </w:r>
      <w:r w:rsidRPr="00790E91">
        <w:rPr>
          <w:rFonts w:ascii="Times New Roman" w:hAnsi="Times New Roman"/>
          <w:color w:val="000000"/>
          <w:sz w:val="28"/>
          <w:szCs w:val="28"/>
        </w:rPr>
        <w:t>/</w:t>
      </w:r>
      <w:r w:rsidRPr="00790E91">
        <w:rPr>
          <w:rFonts w:ascii="Times New Roman" w:hAnsi="Times New Roman"/>
          <w:color w:val="000000"/>
          <w:sz w:val="28"/>
          <w:szCs w:val="28"/>
          <w:lang w:val="en-US"/>
        </w:rPr>
        <w:t>arts</w:t>
      </w:r>
      <w:r w:rsidRPr="00790E91">
        <w:rPr>
          <w:rFonts w:ascii="Times New Roman" w:hAnsi="Times New Roman"/>
          <w:color w:val="000000"/>
          <w:sz w:val="28"/>
          <w:szCs w:val="28"/>
        </w:rPr>
        <w:t>/</w:t>
      </w:r>
      <w:r w:rsidRPr="00790E91">
        <w:rPr>
          <w:rFonts w:ascii="Times New Roman" w:hAnsi="Times New Roman"/>
          <w:color w:val="000000"/>
          <w:sz w:val="28"/>
          <w:szCs w:val="28"/>
          <w:lang w:val="en-US"/>
        </w:rPr>
        <w:t>article</w:t>
      </w:r>
      <w:r w:rsidRPr="00790E91">
        <w:rPr>
          <w:rFonts w:ascii="Times New Roman" w:hAnsi="Times New Roman"/>
          <w:color w:val="000000"/>
          <w:sz w:val="28"/>
          <w:szCs w:val="28"/>
        </w:rPr>
        <w:t>/0,8599,1937562,00.</w:t>
      </w:r>
      <w:r w:rsidRPr="00790E91">
        <w:rPr>
          <w:rFonts w:ascii="Times New Roman" w:hAnsi="Times New Roman"/>
          <w:color w:val="000000"/>
          <w:sz w:val="28"/>
          <w:szCs w:val="28"/>
          <w:lang w:val="en-US"/>
        </w:rPr>
        <w:t>html</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 xml:space="preserve">Wiley, Terrence G. Ebonics: Background to the Current Policy Debate. \\ Ebonics: The </w:t>
      </w:r>
      <w:proofErr w:type="spellStart"/>
      <w:r w:rsidRPr="00790E91">
        <w:rPr>
          <w:rFonts w:ascii="Times New Roman" w:hAnsi="Times New Roman"/>
          <w:color w:val="000000"/>
          <w:sz w:val="28"/>
          <w:szCs w:val="28"/>
          <w:lang w:val="en-US"/>
        </w:rPr>
        <w:t>Urdan</w:t>
      </w:r>
      <w:proofErr w:type="spellEnd"/>
      <w:r w:rsidRPr="00790E91">
        <w:rPr>
          <w:rFonts w:ascii="Times New Roman" w:hAnsi="Times New Roman"/>
          <w:color w:val="000000"/>
          <w:sz w:val="28"/>
          <w:szCs w:val="28"/>
          <w:lang w:val="en-US"/>
        </w:rPr>
        <w:t xml:space="preserve"> Education Debate. 2nd ed. / Edited by J. David Ramirez, Terrence G. Wiley, Gerda de Klerk, Enid Lee, Wayne E. Wright. Multilingual Matters Ltd; 2nd </w:t>
      </w:r>
      <w:proofErr w:type="gramStart"/>
      <w:r w:rsidRPr="00790E91">
        <w:rPr>
          <w:rFonts w:ascii="Times New Roman" w:hAnsi="Times New Roman"/>
          <w:color w:val="000000"/>
          <w:sz w:val="28"/>
          <w:szCs w:val="28"/>
          <w:lang w:val="en-US"/>
        </w:rPr>
        <w:t>New</w:t>
      </w:r>
      <w:proofErr w:type="gramEnd"/>
      <w:r w:rsidRPr="00790E91">
        <w:rPr>
          <w:rFonts w:ascii="Times New Roman" w:hAnsi="Times New Roman"/>
          <w:color w:val="000000"/>
          <w:sz w:val="28"/>
          <w:szCs w:val="28"/>
          <w:lang w:val="en-US"/>
        </w:rPr>
        <w:t xml:space="preserve"> edition </w:t>
      </w:r>
      <w:proofErr w:type="spellStart"/>
      <w:r w:rsidRPr="00790E91">
        <w:rPr>
          <w:rFonts w:ascii="Times New Roman" w:hAnsi="Times New Roman"/>
          <w:color w:val="000000"/>
          <w:sz w:val="28"/>
          <w:szCs w:val="28"/>
          <w:lang w:val="en-US"/>
        </w:rPr>
        <w:t>edition</w:t>
      </w:r>
      <w:proofErr w:type="spellEnd"/>
      <w:r w:rsidRPr="00790E91">
        <w:rPr>
          <w:rFonts w:ascii="Times New Roman" w:hAnsi="Times New Roman"/>
          <w:color w:val="000000"/>
          <w:sz w:val="28"/>
          <w:szCs w:val="28"/>
          <w:lang w:val="en-US"/>
        </w:rPr>
        <w:t>, 2005. ‒ 207 p.</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lang w:val="en-US"/>
        </w:rPr>
        <w:t xml:space="preserve"> Wolfram, Walter A. (1998), “Language ideology and dialect: understanding the Oakland Ebonics controversy”, Journal of English Linguistics 26 (2): </w:t>
      </w:r>
      <w:r w:rsidR="00D40797">
        <w:rPr>
          <w:rFonts w:ascii="Times New Roman" w:hAnsi="Times New Roman"/>
          <w:color w:val="000000"/>
          <w:sz w:val="28"/>
          <w:szCs w:val="28"/>
        </w:rPr>
        <w:t>Р</w:t>
      </w:r>
      <w:r w:rsidR="00D40797" w:rsidRPr="00D40797">
        <w:rPr>
          <w:rFonts w:ascii="Times New Roman" w:hAnsi="Times New Roman"/>
          <w:color w:val="000000"/>
          <w:sz w:val="28"/>
          <w:szCs w:val="28"/>
          <w:lang w:val="en-US"/>
        </w:rPr>
        <w:t xml:space="preserve">. </w:t>
      </w:r>
      <w:r w:rsidRPr="00790E91">
        <w:rPr>
          <w:rFonts w:ascii="Times New Roman" w:hAnsi="Times New Roman"/>
          <w:color w:val="000000"/>
          <w:sz w:val="28"/>
          <w:szCs w:val="28"/>
          <w:lang w:val="en-US"/>
        </w:rPr>
        <w:t>108–121</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lang w:val="en-US"/>
        </w:rPr>
        <w:t xml:space="preserve"> Wolfram, Walter </w:t>
      </w:r>
      <w:r w:rsidRPr="00790E91">
        <w:rPr>
          <w:rFonts w:ascii="Times New Roman" w:hAnsi="Times New Roman"/>
          <w:color w:val="000000"/>
          <w:sz w:val="28"/>
          <w:szCs w:val="28"/>
        </w:rPr>
        <w:t>А</w:t>
      </w:r>
      <w:r w:rsidRPr="00790E91">
        <w:rPr>
          <w:rFonts w:ascii="Times New Roman" w:hAnsi="Times New Roman"/>
          <w:color w:val="000000"/>
          <w:sz w:val="28"/>
          <w:szCs w:val="28"/>
          <w:lang w:val="en-US"/>
        </w:rPr>
        <w:t xml:space="preserve">. When Worlds Collide, 2004. </w:t>
      </w:r>
      <w:r w:rsidRPr="00790E91">
        <w:rPr>
          <w:rFonts w:ascii="Times New Roman" w:hAnsi="Times New Roman"/>
          <w:color w:val="000000"/>
          <w:sz w:val="28"/>
          <w:szCs w:val="28"/>
        </w:rPr>
        <w:t xml:space="preserve">[Электронный ресурс] // Режим доступа: </w:t>
      </w:r>
      <w:r w:rsidRPr="00790E91">
        <w:rPr>
          <w:rFonts w:ascii="Times New Roman" w:hAnsi="Times New Roman"/>
          <w:color w:val="000000"/>
          <w:sz w:val="28"/>
          <w:szCs w:val="28"/>
          <w:lang w:val="en-US"/>
        </w:rPr>
        <w:t>http</w:t>
      </w:r>
      <w:r w:rsidRPr="00790E91">
        <w:rPr>
          <w:rFonts w:ascii="Times New Roman" w:hAnsi="Times New Roman"/>
          <w:color w:val="000000"/>
          <w:sz w:val="28"/>
          <w:szCs w:val="28"/>
        </w:rPr>
        <w:t>://</w:t>
      </w:r>
      <w:r w:rsidRPr="00790E91">
        <w:rPr>
          <w:rFonts w:ascii="Times New Roman" w:hAnsi="Times New Roman"/>
          <w:color w:val="000000"/>
          <w:sz w:val="28"/>
          <w:szCs w:val="28"/>
          <w:lang w:val="en-US"/>
        </w:rPr>
        <w:t>www</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pbs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org</w:t>
      </w:r>
      <w:r w:rsidRPr="00790E91">
        <w:rPr>
          <w:rFonts w:ascii="Times New Roman" w:hAnsi="Times New Roman"/>
          <w:color w:val="000000"/>
          <w:sz w:val="28"/>
          <w:szCs w:val="28"/>
        </w:rPr>
        <w:t>/</w:t>
      </w:r>
      <w:r w:rsidRPr="00790E91">
        <w:rPr>
          <w:rFonts w:ascii="Times New Roman" w:hAnsi="Times New Roman"/>
          <w:color w:val="000000"/>
          <w:sz w:val="28"/>
          <w:szCs w:val="28"/>
          <w:lang w:val="en-US"/>
        </w:rPr>
        <w:t>speak</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seatosea</w:t>
      </w:r>
      <w:proofErr w:type="spellEnd"/>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americanvarieties</w:t>
      </w:r>
      <w:proofErr w:type="spellEnd"/>
      <w:r w:rsidRPr="00790E91">
        <w:rPr>
          <w:rFonts w:ascii="Times New Roman" w:hAnsi="Times New Roman"/>
          <w:color w:val="000000"/>
          <w:sz w:val="28"/>
          <w:szCs w:val="28"/>
        </w:rPr>
        <w:t>/</w:t>
      </w:r>
      <w:r w:rsidRPr="00790E91">
        <w:rPr>
          <w:rFonts w:ascii="Times New Roman" w:hAnsi="Times New Roman"/>
          <w:color w:val="000000"/>
          <w:sz w:val="28"/>
          <w:szCs w:val="28"/>
          <w:lang w:val="en-US"/>
        </w:rPr>
        <w:t>AAVE</w:t>
      </w:r>
      <w:r w:rsidRPr="00790E91">
        <w:rPr>
          <w:rFonts w:ascii="Times New Roman" w:hAnsi="Times New Roman"/>
          <w:color w:val="000000"/>
          <w:sz w:val="28"/>
          <w:szCs w:val="28"/>
        </w:rPr>
        <w:t>/</w:t>
      </w:r>
      <w:proofErr w:type="spellStart"/>
      <w:r w:rsidRPr="00790E91">
        <w:rPr>
          <w:rFonts w:ascii="Times New Roman" w:hAnsi="Times New Roman"/>
          <w:color w:val="000000"/>
          <w:sz w:val="28"/>
          <w:szCs w:val="28"/>
          <w:lang w:val="en-US"/>
        </w:rPr>
        <w:t>worldscollide</w:t>
      </w:r>
      <w:proofErr w:type="spellEnd"/>
      <w:r w:rsidRPr="00790E91">
        <w:rPr>
          <w:rFonts w:ascii="Times New Roman" w:hAnsi="Times New Roman"/>
          <w:color w:val="000000"/>
          <w:sz w:val="28"/>
          <w:szCs w:val="28"/>
        </w:rPr>
        <w:t>/</w:t>
      </w:r>
    </w:p>
    <w:p w:rsidR="00790E91" w:rsidRPr="00790E91" w:rsidRDefault="00790E91" w:rsidP="00790E91">
      <w:pPr>
        <w:numPr>
          <w:ilvl w:val="0"/>
          <w:numId w:val="3"/>
        </w:numPr>
        <w:shd w:val="clear" w:color="auto" w:fill="FFFFFF"/>
        <w:spacing w:after="0" w:line="360" w:lineRule="auto"/>
        <w:rPr>
          <w:rFonts w:ascii="Times New Roman" w:hAnsi="Times New Roman"/>
          <w:color w:val="000000"/>
          <w:sz w:val="28"/>
          <w:szCs w:val="28"/>
          <w:lang w:val="en-US"/>
        </w:rPr>
      </w:pPr>
      <w:r w:rsidRPr="00790E91">
        <w:rPr>
          <w:rFonts w:ascii="Times New Roman" w:hAnsi="Times New Roman"/>
          <w:color w:val="000000"/>
          <w:sz w:val="28"/>
          <w:szCs w:val="28"/>
        </w:rPr>
        <w:t xml:space="preserve"> </w:t>
      </w:r>
      <w:r w:rsidRPr="00790E91">
        <w:rPr>
          <w:rFonts w:ascii="Times New Roman" w:hAnsi="Times New Roman"/>
          <w:color w:val="000000"/>
          <w:sz w:val="28"/>
          <w:szCs w:val="28"/>
          <w:lang w:val="en-US"/>
        </w:rPr>
        <w:t>Yule, George. The Study of Language. Cambridge: Cambridge University Press. 2006. ‒ 284 p.</w:t>
      </w:r>
    </w:p>
    <w:p w:rsidR="00790E91" w:rsidRPr="00B77931" w:rsidRDefault="00790E91" w:rsidP="00790E91">
      <w:pPr>
        <w:shd w:val="clear" w:color="auto" w:fill="FFFFFF"/>
        <w:spacing w:after="0" w:line="360" w:lineRule="auto"/>
        <w:ind w:left="720"/>
        <w:jc w:val="center"/>
        <w:rPr>
          <w:rFonts w:ascii="Times New Roman" w:hAnsi="Times New Roman"/>
          <w:color w:val="000000"/>
          <w:sz w:val="28"/>
          <w:szCs w:val="28"/>
          <w:lang w:val="en-US"/>
        </w:rPr>
      </w:pPr>
      <w:r w:rsidRPr="00790E91">
        <w:rPr>
          <w:rFonts w:ascii="Times New Roman" w:hAnsi="Times New Roman"/>
          <w:color w:val="000000"/>
          <w:sz w:val="28"/>
          <w:szCs w:val="28"/>
          <w:lang w:val="en-US"/>
        </w:rPr>
        <w:br w:type="page"/>
      </w:r>
    </w:p>
    <w:p w:rsidR="00790E91" w:rsidRDefault="00790E91" w:rsidP="00790E91">
      <w:pPr>
        <w:shd w:val="clear" w:color="auto" w:fill="FFFFFF"/>
        <w:spacing w:after="0" w:line="360" w:lineRule="auto"/>
        <w:ind w:left="720"/>
        <w:jc w:val="center"/>
        <w:rPr>
          <w:rFonts w:ascii="Times New Roman" w:hAnsi="Times New Roman"/>
          <w:color w:val="000000"/>
          <w:sz w:val="28"/>
          <w:szCs w:val="28"/>
        </w:rPr>
      </w:pPr>
      <w:r>
        <w:rPr>
          <w:rFonts w:ascii="Times New Roman" w:hAnsi="Times New Roman"/>
          <w:color w:val="000000"/>
          <w:sz w:val="28"/>
          <w:szCs w:val="28"/>
        </w:rPr>
        <w:lastRenderedPageBreak/>
        <w:t>С НОВОЙ СТРАНИЦЫ</w:t>
      </w:r>
    </w:p>
    <w:p w:rsidR="00790E91" w:rsidRPr="00790E91" w:rsidRDefault="00790E91" w:rsidP="00790E91">
      <w:pPr>
        <w:shd w:val="clear" w:color="auto" w:fill="FFFFFF"/>
        <w:spacing w:after="0" w:line="360" w:lineRule="auto"/>
        <w:ind w:left="720"/>
        <w:jc w:val="center"/>
        <w:rPr>
          <w:rFonts w:ascii="Times New Roman" w:eastAsia="Times New Roman" w:hAnsi="Times New Roman"/>
          <w:b/>
          <w:sz w:val="28"/>
          <w:szCs w:val="28"/>
          <w:lang w:eastAsia="ru-RU"/>
        </w:rPr>
      </w:pPr>
      <w:r w:rsidRPr="00790E91">
        <w:rPr>
          <w:rFonts w:ascii="Times New Roman" w:eastAsia="Times New Roman" w:hAnsi="Times New Roman"/>
          <w:b/>
          <w:sz w:val="28"/>
          <w:szCs w:val="28"/>
          <w:lang w:eastAsia="ru-RU"/>
        </w:rPr>
        <w:t>СПИСОК ИСПОЛЬЗОВАННЫХ СЛОВАРЕЙ</w:t>
      </w:r>
    </w:p>
    <w:p w:rsidR="00790E91" w:rsidRPr="00790E91" w:rsidRDefault="00790E91" w:rsidP="00790E91">
      <w:pPr>
        <w:spacing w:after="120" w:line="240" w:lineRule="auto"/>
        <w:jc w:val="center"/>
        <w:rPr>
          <w:rFonts w:ascii="Times New Roman" w:eastAsia="Times New Roman" w:hAnsi="Times New Roman"/>
          <w:b/>
          <w:sz w:val="28"/>
          <w:szCs w:val="28"/>
          <w:lang w:eastAsia="ru-RU"/>
        </w:rPr>
      </w:pPr>
    </w:p>
    <w:p w:rsidR="00790E91" w:rsidRPr="00790E91" w:rsidRDefault="00790E91" w:rsidP="00790E91">
      <w:pPr>
        <w:numPr>
          <w:ilvl w:val="0"/>
          <w:numId w:val="4"/>
        </w:numPr>
        <w:shd w:val="clear" w:color="auto" w:fill="FFFFFF"/>
        <w:spacing w:after="0" w:line="360" w:lineRule="auto"/>
        <w:rPr>
          <w:rFonts w:ascii="Times New Roman" w:hAnsi="Times New Roman"/>
          <w:color w:val="000000"/>
          <w:sz w:val="28"/>
          <w:szCs w:val="28"/>
        </w:rPr>
      </w:pPr>
      <w:r w:rsidRPr="00790E91">
        <w:rPr>
          <w:rFonts w:ascii="Times New Roman" w:hAnsi="Times New Roman"/>
          <w:color w:val="000000"/>
          <w:sz w:val="28"/>
          <w:szCs w:val="28"/>
        </w:rPr>
        <w:t>Касаткин, Л. Диалект. // Лингвистический энциклопедический словарь. [Текст] / Л. Касаткин. – М.: Прогресс, 2000. – 342 с.</w:t>
      </w:r>
    </w:p>
    <w:p w:rsidR="00790E91" w:rsidRPr="00790E91" w:rsidRDefault="00790E91" w:rsidP="00790E91">
      <w:pPr>
        <w:numPr>
          <w:ilvl w:val="0"/>
          <w:numId w:val="4"/>
        </w:numPr>
        <w:shd w:val="clear" w:color="auto" w:fill="FFFFFF"/>
        <w:spacing w:after="0" w:line="360" w:lineRule="auto"/>
        <w:rPr>
          <w:rFonts w:ascii="Times New Roman" w:hAnsi="Times New Roman"/>
          <w:color w:val="000000"/>
          <w:sz w:val="28"/>
          <w:szCs w:val="28"/>
        </w:rPr>
      </w:pPr>
      <w:proofErr w:type="spellStart"/>
      <w:r w:rsidRPr="00790E91">
        <w:rPr>
          <w:rFonts w:ascii="Times New Roman" w:hAnsi="Times New Roman"/>
          <w:color w:val="000000"/>
          <w:sz w:val="28"/>
          <w:szCs w:val="28"/>
        </w:rPr>
        <w:t>Кибрик</w:t>
      </w:r>
      <w:proofErr w:type="spellEnd"/>
      <w:r w:rsidRPr="00790E91">
        <w:rPr>
          <w:rFonts w:ascii="Times New Roman" w:hAnsi="Times New Roman"/>
          <w:color w:val="000000"/>
          <w:sz w:val="28"/>
          <w:szCs w:val="28"/>
        </w:rPr>
        <w:t xml:space="preserve">, А. Язык. // Лингвистический энциклопедический словарь. [Текст] / А. </w:t>
      </w:r>
      <w:proofErr w:type="spellStart"/>
      <w:r w:rsidRPr="00790E91">
        <w:rPr>
          <w:rFonts w:ascii="Times New Roman" w:hAnsi="Times New Roman"/>
          <w:color w:val="000000"/>
          <w:sz w:val="28"/>
          <w:szCs w:val="28"/>
        </w:rPr>
        <w:t>Кибрик</w:t>
      </w:r>
      <w:proofErr w:type="spellEnd"/>
      <w:r w:rsidRPr="00790E91">
        <w:rPr>
          <w:rFonts w:ascii="Times New Roman" w:hAnsi="Times New Roman"/>
          <w:color w:val="000000"/>
          <w:sz w:val="28"/>
          <w:szCs w:val="28"/>
        </w:rPr>
        <w:t>. ‒ М.: Прогресс, 2000. ‒ 342 с.</w:t>
      </w:r>
    </w:p>
    <w:p w:rsidR="00790E91" w:rsidRDefault="00790E91" w:rsidP="00790E91">
      <w:pPr>
        <w:shd w:val="clear" w:color="auto" w:fill="FFFFFF"/>
        <w:spacing w:after="0" w:line="360" w:lineRule="auto"/>
        <w:ind w:firstLine="720"/>
        <w:jc w:val="both"/>
        <w:rPr>
          <w:rFonts w:ascii="Times New Roman" w:hAnsi="Times New Roman"/>
          <w:color w:val="000000"/>
          <w:sz w:val="28"/>
          <w:szCs w:val="28"/>
        </w:rPr>
      </w:pPr>
    </w:p>
    <w:p w:rsidR="00790E91" w:rsidRPr="00790E91" w:rsidRDefault="00790E91" w:rsidP="00790E91">
      <w:pPr>
        <w:shd w:val="clear" w:color="auto" w:fill="FFFFFF"/>
        <w:spacing w:after="0" w:line="360" w:lineRule="auto"/>
        <w:ind w:firstLine="720"/>
        <w:jc w:val="center"/>
        <w:rPr>
          <w:rFonts w:ascii="Times New Roman" w:hAnsi="Times New Roman"/>
          <w:color w:val="000000"/>
          <w:sz w:val="28"/>
          <w:szCs w:val="28"/>
        </w:rPr>
      </w:pPr>
      <w:r>
        <w:rPr>
          <w:rFonts w:ascii="Times New Roman" w:hAnsi="Times New Roman"/>
          <w:color w:val="000000"/>
          <w:sz w:val="28"/>
          <w:szCs w:val="28"/>
        </w:rPr>
        <w:t>С НОВОЙ СТРАНИЦЫ</w:t>
      </w:r>
    </w:p>
    <w:p w:rsidR="00790E91" w:rsidRPr="00790E91" w:rsidRDefault="00790E91" w:rsidP="00790E91">
      <w:pPr>
        <w:spacing w:after="0" w:line="360" w:lineRule="auto"/>
        <w:jc w:val="center"/>
        <w:rPr>
          <w:rFonts w:ascii="Times New Roman" w:eastAsia="Times New Roman" w:hAnsi="Times New Roman"/>
          <w:b/>
          <w:sz w:val="28"/>
          <w:szCs w:val="28"/>
          <w:lang w:eastAsia="ru-RU"/>
        </w:rPr>
      </w:pPr>
      <w:r w:rsidRPr="00790E91">
        <w:rPr>
          <w:rFonts w:ascii="Times New Roman" w:eastAsia="Times New Roman" w:hAnsi="Times New Roman"/>
          <w:b/>
          <w:sz w:val="28"/>
          <w:szCs w:val="28"/>
          <w:lang w:eastAsia="ru-RU"/>
        </w:rPr>
        <w:t>СПИСОК ИСТОЧНИКОВ ФАКТИЧЕСКОГО МАТЕРИАЛА</w:t>
      </w:r>
    </w:p>
    <w:p w:rsidR="00790E91" w:rsidRPr="00790E91" w:rsidRDefault="00790E91" w:rsidP="00790E91">
      <w:pPr>
        <w:shd w:val="clear" w:color="auto" w:fill="FFFFFF"/>
        <w:spacing w:after="0" w:line="360" w:lineRule="auto"/>
        <w:rPr>
          <w:rFonts w:ascii="Times New Roman" w:hAnsi="Times New Roman"/>
          <w:color w:val="000000"/>
          <w:sz w:val="28"/>
          <w:szCs w:val="28"/>
        </w:rPr>
      </w:pPr>
    </w:p>
    <w:p w:rsidR="00790E91" w:rsidRPr="00790E91" w:rsidRDefault="00790E91" w:rsidP="00790E91">
      <w:pPr>
        <w:numPr>
          <w:ilvl w:val="0"/>
          <w:numId w:val="5"/>
        </w:numPr>
        <w:shd w:val="clear" w:color="auto" w:fill="FFFFFF"/>
        <w:spacing w:after="0" w:line="360" w:lineRule="auto"/>
        <w:rPr>
          <w:rFonts w:ascii="Times New Roman" w:hAnsi="Times New Roman"/>
          <w:color w:val="000000"/>
          <w:sz w:val="28"/>
          <w:szCs w:val="28"/>
          <w:lang w:val="en-US"/>
        </w:rPr>
      </w:pP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lang w:val="en-US"/>
        </w:rPr>
        <w:t xml:space="preserve">, K. The Help. / K. </w:t>
      </w:r>
      <w:proofErr w:type="spellStart"/>
      <w:r w:rsidRPr="00790E91">
        <w:rPr>
          <w:rFonts w:ascii="Times New Roman" w:hAnsi="Times New Roman"/>
          <w:color w:val="000000"/>
          <w:sz w:val="28"/>
          <w:szCs w:val="28"/>
          <w:lang w:val="en-US"/>
        </w:rPr>
        <w:t>Stockett</w:t>
      </w:r>
      <w:proofErr w:type="spellEnd"/>
      <w:r w:rsidRPr="00790E91">
        <w:rPr>
          <w:rFonts w:ascii="Times New Roman" w:hAnsi="Times New Roman"/>
          <w:color w:val="000000"/>
          <w:sz w:val="28"/>
          <w:szCs w:val="28"/>
          <w:lang w:val="en-US"/>
        </w:rPr>
        <w:t>. – UK.: Penguin Books, 2009. – 451 p.</w:t>
      </w:r>
    </w:p>
    <w:p w:rsidR="002A15B3" w:rsidRPr="00790E91" w:rsidRDefault="002A15B3">
      <w:pPr>
        <w:rPr>
          <w:rFonts w:ascii="Times New Roman" w:hAnsi="Times New Roman"/>
          <w:sz w:val="28"/>
          <w:szCs w:val="28"/>
          <w:lang w:val="en-US"/>
        </w:rPr>
      </w:pPr>
    </w:p>
    <w:sectPr w:rsidR="002A15B3" w:rsidRPr="00790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7447"/>
    <w:multiLevelType w:val="hybridMultilevel"/>
    <w:tmpl w:val="0D724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A06071"/>
    <w:multiLevelType w:val="hybridMultilevel"/>
    <w:tmpl w:val="7AD6F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967504"/>
    <w:multiLevelType w:val="hybridMultilevel"/>
    <w:tmpl w:val="F04AD3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CB089E"/>
    <w:multiLevelType w:val="hybridMultilevel"/>
    <w:tmpl w:val="7AD6F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E8441A"/>
    <w:multiLevelType w:val="hybridMultilevel"/>
    <w:tmpl w:val="D680A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14C70A6"/>
    <w:multiLevelType w:val="multilevel"/>
    <w:tmpl w:val="B3A69956"/>
    <w:lvl w:ilvl="0">
      <w:start w:val="1"/>
      <w:numFmt w:val="decimal"/>
      <w:lvlText w:val="%1."/>
      <w:lvlJc w:val="left"/>
      <w:pPr>
        <w:tabs>
          <w:tab w:val="num" w:pos="570"/>
        </w:tabs>
        <w:ind w:left="570" w:hanging="570"/>
      </w:pPr>
      <w:rPr>
        <w:rFonts w:hint="default"/>
        <w:b/>
        <w:i w:val="0"/>
      </w:rPr>
    </w:lvl>
    <w:lvl w:ilvl="1">
      <w:start w:val="1"/>
      <w:numFmt w:val="decimal"/>
      <w:lvlText w:val="3.%2."/>
      <w:lvlJc w:val="left"/>
      <w:pPr>
        <w:tabs>
          <w:tab w:val="num" w:pos="720"/>
        </w:tabs>
        <w:ind w:left="720" w:hanging="720"/>
      </w:pPr>
      <w:rPr>
        <w:rFonts w:ascii="Bookman Old Style" w:hAnsi="Bookman Old Style" w:hint="default"/>
        <w:b w:val="0"/>
        <w:i w:val="0"/>
        <w:sz w:val="24"/>
        <w:szCs w:val="24"/>
      </w:rPr>
    </w:lvl>
    <w:lvl w:ilvl="2">
      <w:start w:val="1"/>
      <w:numFmt w:val="decimal"/>
      <w:lvlText w:val="%1.%2.%3."/>
      <w:lvlJc w:val="left"/>
      <w:pPr>
        <w:tabs>
          <w:tab w:val="num" w:pos="720"/>
        </w:tabs>
        <w:ind w:left="720" w:hanging="720"/>
      </w:pPr>
      <w:rPr>
        <w:rFonts w:ascii="Bookman Old Style" w:hAnsi="Bookman Old Style"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BF"/>
    <w:rsid w:val="002A15B3"/>
    <w:rsid w:val="002B401C"/>
    <w:rsid w:val="00472B25"/>
    <w:rsid w:val="00702460"/>
    <w:rsid w:val="00790E91"/>
    <w:rsid w:val="007E14E5"/>
    <w:rsid w:val="00A54CBF"/>
    <w:rsid w:val="00B77931"/>
    <w:rsid w:val="00D40797"/>
    <w:rsid w:val="00F9773B"/>
    <w:rsid w:val="00FA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8176889-B1A5-44FA-B0BB-C227E310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E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Lina</cp:lastModifiedBy>
  <cp:revision>2</cp:revision>
  <dcterms:created xsi:type="dcterms:W3CDTF">2015-10-21T18:44:00Z</dcterms:created>
  <dcterms:modified xsi:type="dcterms:W3CDTF">2015-10-21T18:44:00Z</dcterms:modified>
</cp:coreProperties>
</file>