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97" w:rsidRPr="00C56797" w:rsidRDefault="00C56797" w:rsidP="00C56797">
      <w:pPr>
        <w:pBdr>
          <w:left w:val="single" w:sz="36" w:space="8" w:color="797840"/>
        </w:pBdr>
        <w:shd w:val="clear" w:color="auto" w:fill="ACAA6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ru-RU"/>
        </w:rPr>
      </w:pPr>
      <w:r w:rsidRPr="00C56797"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ru-RU"/>
        </w:rPr>
        <w:t>ТРЕБОВАНИЯ К ОФОРМЛЕНИЮ НАУЧНЫХ СТАТЕЙ ДЛЯ ОПУБЛИКОВАНИЯ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Статья принимается к опубликованию при условии, что те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кст ст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атьи является окончательным, сведения, содержащиеся в тексте статьи, не содержат положений, нарушающих норм действующего законодательства и права третьих лиц.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Статья представляется в редакцию журнала в одном файле, который должен содержать:</w:t>
      </w:r>
    </w:p>
    <w:p w:rsidR="00C56797" w:rsidRPr="00C56797" w:rsidRDefault="00C56797" w:rsidP="00C56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индекс статьи по универсальной десятичной классификации (УДК);</w:t>
      </w:r>
    </w:p>
    <w:p w:rsidR="00C56797" w:rsidRPr="00C56797" w:rsidRDefault="00C56797" w:rsidP="00C56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сведения об авторе;</w:t>
      </w:r>
    </w:p>
    <w:p w:rsidR="00C56797" w:rsidRPr="00C56797" w:rsidRDefault="00C56797" w:rsidP="00C56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название статьи;</w:t>
      </w:r>
    </w:p>
    <w:p w:rsidR="00C56797" w:rsidRPr="00C56797" w:rsidRDefault="00C56797" w:rsidP="00C56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аннотацию;</w:t>
      </w:r>
    </w:p>
    <w:p w:rsidR="00C56797" w:rsidRPr="00C56797" w:rsidRDefault="00C56797" w:rsidP="00C56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ключевые слова;</w:t>
      </w:r>
    </w:p>
    <w:p w:rsidR="00C56797" w:rsidRPr="00C56797" w:rsidRDefault="00C56797" w:rsidP="00C56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те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кст ст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атьи, включая формулы, таблицы, рисунки;</w:t>
      </w:r>
    </w:p>
    <w:p w:rsidR="00C56797" w:rsidRPr="00C56797" w:rsidRDefault="00C56797" w:rsidP="00C56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библиографический список.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Сведения об авторе, название статьи, аннотация, ключевые слова и библиографический список статьи приводятся на русском и английском языках.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Перед названием статьи указывается </w:t>
      </w: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индекс статьи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по универсальной десятичной классификации (</w:t>
      </w: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УДК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) (слева).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Через интервал приводится </w:t>
      </w: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информация об авторах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(фамилия, имя, отчество полностью, ученая степень, ученое звание, место работы, должность, контактная информация) жирным шрифтом (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TimesNewRoman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14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pt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) с выравниванием по ширине.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Ниже через два интервала указывается </w:t>
      </w: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название статьи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прописными буквами жирным шрифтом (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TimesNewRoman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14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pt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) с выравниванием по центру.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Затем через два интервала приводится аннотация – краткая характеристика тематического содержания статьи. Объем 150-250 слов независимо от языка. Содержание аннотации: цель, методы, результаты, выводы. Аннотация не структурируется по пунктам или абзацам. Аннотация оформляется обычным шрифтом (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TimesNewRoman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11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pt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) с выравниванием по ширине.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Через интервал после аннотации указываются </w:t>
      </w: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ключевые слова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– слова или словосочетания, несущие в тексте основную смысловую нагрузку.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Основной те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кст ст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атьи рекомендуется структурировать по следующим разделам: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- введение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lastRenderedPageBreak/>
        <w:t>Содержание раздела:  актуальность, обзор литературных   источников, цель/задачи/рабочая гипотеза исследования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- методы исследования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Содержание раздела: описание используемых методов исследования, включая описание исходных данных и источников их получения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- результаты исследования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Содержание раздела: теоретические и эмпирические результаты исследования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- выводы и заключение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Содержание раздела:  выводы по результатам исследования, их теоретическая и практическая значимость, возможность использования в ходе дальнейших исследований.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Раздел может быть разделен на две части: выводы, заключение.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Названия разделов должны быть явно выделены по тексту статьи.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eastAsia="ru-RU"/>
        </w:rPr>
        <w:t>Форматирование основного текста.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Поля страницы: левое – 3 см; правое – 1,5 см; верхнее, нижнее – 2 см. Текст печатается шрифтом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TimesNewRoman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14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pt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, межстрочный интервал – одинарный, красная строка (абзац) – 1,25 см, формат А-4, выравнивание по ширине.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Страницы не нумеруются.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eastAsia="ru-RU"/>
        </w:rPr>
        <w:t>Рисунки, схемы и диаграммы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должны быть четкими, ориентация страниц – книжная. Подпись под рисунками, схемами оформляется обычным шрифтом (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TimesNewRoman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12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pt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). Сокращения и аббревиатуры допускаются, но все они должны быть обязательно расшифрованы и пояснены при первом использовании в тексте.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eastAsia="ru-RU"/>
        </w:rPr>
        <w:t>Таблицы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должны быть пронумерованы по порядку и иметь заголовки. Нумерационный заголовок (</w:t>
      </w:r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eastAsia="ru-RU"/>
        </w:rPr>
        <w:t>Таблица 4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) должен быть набран светлым курсивом в верхнем правом углу. Тематический заголовок (название всей таблицы) – 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жирным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над таблицей по центру (шрифт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TimesNewRoman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14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pt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). При оформлении таблиц необходимо использовать книжную ориентацию текста. Размерность физических величин следует указывать в системе единиц СИ. В таблицах не следует приводить справочный материал, заменяя его ссылками на соответствующую литературу. Сноски, относящиеся к таблице, обозначаются звездочками (одной, двумя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, ...) 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и помещаются под таблицей. Замечания общего характера к содержанию таблицы печатают под таблицей после слова Примечание.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Математические и физические </w:t>
      </w:r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eastAsia="ru-RU"/>
        </w:rPr>
        <w:t>формулы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выполняются в редакторе формул.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lastRenderedPageBreak/>
        <w:t>Все данные должны иметь </w:t>
      </w: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ссылки на источник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. Ответственность за использование данных, не предназначенных для открытых публикаций, несут в соответствии с законодательством РФ авторы статей.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 xml:space="preserve">Статьи должны иметь библиографические списки в едином формате, установленном системой Российского индекса научного цитирования (в соответствии с ГОСТ </w:t>
      </w:r>
      <w:proofErr w:type="gramStart"/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Р</w:t>
      </w:r>
      <w:proofErr w:type="gramEnd"/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 xml:space="preserve"> 7.0.5–2008).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Ссылки на источник литературы указываются в квадратных скобках с номером, соответствующим номеру в списке литературы. </w:t>
      </w:r>
      <w:proofErr w:type="gramStart"/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eastAsia="ru-RU"/>
        </w:rPr>
        <w:t>Сноски, приводимые на странице,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 располагаются внизу страницы (шрифт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TimesNewRoman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10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pt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) и могут содержать следующие элементы: заголовок; основное заглавие документа; общее обозначение материала; сведения, относящиеся к заглавию; сведения об ответственности; сведения об издании; выходные данные; сведения об объеме документа (если ссылка на весь документ); сведения о местоположении объекта ссылки в документе (если ссылка на часть документа);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сведения о серии; обозначение и порядковый номер тома или выпуска (для ссылок на публикации в многочастных или сериальных документах); сведения о документе, в котором опубликован объект ссылки; примечания; международный стандартный номер. Предписанный знак точку и тире, разделяющий области библиографического описания в сносках, как правило, заменяют точкой.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Флоренский П.А. У водоразделов мысли. М., 1990. Т. 2. С. 27.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br/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Кутепов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В.И., Виноградова А.Г. Искусство Средних веков. Ростов н/Д. 2006. С. 144-251.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br/>
        <w:t>История Российской книжной палаты, 1917–1935. М., 2006.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eastAsia="ru-RU"/>
        </w:rPr>
        <w:t>Повторную ссылку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на один и тот же документ (группу документов) или его часть приводят в сокращенной форме при условии, что все необходимые для идентификации и поиска этого документа библиографические сведения указаны в первичной ссылке на него. Выбранный прием сокращения библиографических сведений используется единообразно для данного документа.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В повторной ссылке указывают элементы, позволяющие идентифицировать документ, а также элементы, отличающиеся от сведений в первичной ссылке. Предписанный знак точку и тире, разделяющий области библиографического описания, в повторной библиографической ссылке заменяют точкой.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В повторной ссылке, содержащей запись на документ, созданный одним, двумя или тремя авторами, приводят заголовок, основное заглавие и соответствующие страницы. В повторной ссылке, содержащей запись на документ, созданный четырьмя и более авторами, или на документ, в котором авторы не указаны, приводят основное заглавие и страницы. Допускается сокращать длинные заглавия, обозначая опускаемые слова многоточием с пробелом до и после этого предписанного знака.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62"/>
        <w:gridCol w:w="8193"/>
      </w:tblGrid>
      <w:tr w:rsidR="00C56797" w:rsidRPr="00C56797" w:rsidTr="00C56797">
        <w:trPr>
          <w:tblCellSpacing w:w="0" w:type="dxa"/>
        </w:trPr>
        <w:tc>
          <w:tcPr>
            <w:tcW w:w="0" w:type="auto"/>
            <w:hideMark/>
          </w:tcPr>
          <w:p w:rsidR="00C56797" w:rsidRPr="00C56797" w:rsidRDefault="00C56797" w:rsidP="00C56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i/>
                <w:iCs/>
                <w:color w:val="100666"/>
                <w:sz w:val="24"/>
                <w:szCs w:val="24"/>
                <w:lang w:eastAsia="ru-RU"/>
              </w:rPr>
              <w:lastRenderedPageBreak/>
              <w:t>Первичная</w:t>
            </w:r>
          </w:p>
        </w:tc>
        <w:tc>
          <w:tcPr>
            <w:tcW w:w="0" w:type="auto"/>
            <w:hideMark/>
          </w:tcPr>
          <w:p w:rsidR="00C56797" w:rsidRPr="00C56797" w:rsidRDefault="00C56797" w:rsidP="00C56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Гаврилов В.П., Ивановский С.И. Общество и природная среда. М.: Наука, 2006. 210 с.</w:t>
            </w:r>
          </w:p>
        </w:tc>
      </w:tr>
      <w:tr w:rsidR="00C56797" w:rsidRPr="00C56797" w:rsidTr="00C56797">
        <w:trPr>
          <w:tblCellSpacing w:w="0" w:type="dxa"/>
        </w:trPr>
        <w:tc>
          <w:tcPr>
            <w:tcW w:w="0" w:type="auto"/>
            <w:hideMark/>
          </w:tcPr>
          <w:p w:rsidR="00C56797" w:rsidRPr="00C56797" w:rsidRDefault="00C56797" w:rsidP="00C56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i/>
                <w:iCs/>
                <w:color w:val="100666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0" w:type="auto"/>
            <w:hideMark/>
          </w:tcPr>
          <w:p w:rsidR="00C56797" w:rsidRPr="00C56797" w:rsidRDefault="00C56797" w:rsidP="00C56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 Гаврилов В.П., Ивановский С.И. Общество и природная среда. С. 81.</w:t>
            </w:r>
          </w:p>
        </w:tc>
      </w:tr>
      <w:tr w:rsidR="00C56797" w:rsidRPr="00C56797" w:rsidTr="00C56797">
        <w:trPr>
          <w:tblCellSpacing w:w="0" w:type="dxa"/>
        </w:trPr>
        <w:tc>
          <w:tcPr>
            <w:tcW w:w="0" w:type="auto"/>
            <w:hideMark/>
          </w:tcPr>
          <w:p w:rsidR="00C56797" w:rsidRPr="00C56797" w:rsidRDefault="00C56797" w:rsidP="00C56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 </w:t>
            </w:r>
            <w:r w:rsidRPr="00C56797">
              <w:rPr>
                <w:rFonts w:ascii="Times New Roman" w:eastAsia="Times New Roman" w:hAnsi="Times New Roman" w:cs="Times New Roman"/>
                <w:i/>
                <w:iCs/>
                <w:color w:val="100666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0" w:type="auto"/>
            <w:hideMark/>
          </w:tcPr>
          <w:p w:rsidR="00C56797" w:rsidRPr="00C56797" w:rsidRDefault="00C56797" w:rsidP="00C56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 Концепция виртуальных миров и научное познание / Рос</w:t>
            </w:r>
            <w:proofErr w:type="gramStart"/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.а</w:t>
            </w:r>
            <w:proofErr w:type="gramEnd"/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 xml:space="preserve">кад. наук, Ин-т философии. СПб., 2000. 319 </w:t>
            </w:r>
            <w:proofErr w:type="gramStart"/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с</w:t>
            </w:r>
            <w:proofErr w:type="gramEnd"/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.</w:t>
            </w:r>
          </w:p>
        </w:tc>
      </w:tr>
      <w:tr w:rsidR="00C56797" w:rsidRPr="00C56797" w:rsidTr="00C56797">
        <w:trPr>
          <w:tblCellSpacing w:w="0" w:type="dxa"/>
        </w:trPr>
        <w:tc>
          <w:tcPr>
            <w:tcW w:w="0" w:type="auto"/>
            <w:hideMark/>
          </w:tcPr>
          <w:p w:rsidR="00C56797" w:rsidRPr="00C56797" w:rsidRDefault="00C56797" w:rsidP="00C56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i/>
                <w:iCs/>
                <w:color w:val="100666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0" w:type="auto"/>
            <w:hideMark/>
          </w:tcPr>
          <w:p w:rsidR="00C56797" w:rsidRPr="00C56797" w:rsidRDefault="00C56797" w:rsidP="00C56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 Концепция виртуальных миров … С. 190.</w:t>
            </w:r>
          </w:p>
        </w:tc>
      </w:tr>
      <w:tr w:rsidR="00C56797" w:rsidRPr="00C56797" w:rsidTr="00C56797">
        <w:trPr>
          <w:tblCellSpacing w:w="0" w:type="dxa"/>
        </w:trPr>
        <w:tc>
          <w:tcPr>
            <w:tcW w:w="0" w:type="auto"/>
            <w:hideMark/>
          </w:tcPr>
          <w:p w:rsidR="00C56797" w:rsidRPr="00C56797" w:rsidRDefault="00C56797" w:rsidP="00C56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 </w:t>
            </w:r>
            <w:r w:rsidRPr="00C56797">
              <w:rPr>
                <w:rFonts w:ascii="Times New Roman" w:eastAsia="Times New Roman" w:hAnsi="Times New Roman" w:cs="Times New Roman"/>
                <w:i/>
                <w:iCs/>
                <w:color w:val="100666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0" w:type="auto"/>
            <w:hideMark/>
          </w:tcPr>
          <w:p w:rsidR="00C56797" w:rsidRPr="00C56797" w:rsidRDefault="00C56797" w:rsidP="00C56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 </w:t>
            </w:r>
            <w:proofErr w:type="spellStart"/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Фенухин</w:t>
            </w:r>
            <w:proofErr w:type="spellEnd"/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 xml:space="preserve"> В.И. Этнополитические конфликты в современной России: на примере </w:t>
            </w:r>
            <w:proofErr w:type="spellStart"/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Северо-Кавказского</w:t>
            </w:r>
            <w:proofErr w:type="spellEnd"/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 xml:space="preserve"> региона: </w:t>
            </w:r>
            <w:proofErr w:type="spellStart"/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дис</w:t>
            </w:r>
            <w:proofErr w:type="spellEnd"/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. … канд. полит</w:t>
            </w:r>
            <w:proofErr w:type="gramStart"/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.н</w:t>
            </w:r>
            <w:proofErr w:type="gramEnd"/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аук. М., 2002. С. 54–55.</w:t>
            </w:r>
          </w:p>
        </w:tc>
      </w:tr>
      <w:tr w:rsidR="00C56797" w:rsidRPr="00C56797" w:rsidTr="00C56797">
        <w:trPr>
          <w:tblCellSpacing w:w="0" w:type="dxa"/>
        </w:trPr>
        <w:tc>
          <w:tcPr>
            <w:tcW w:w="0" w:type="auto"/>
            <w:hideMark/>
          </w:tcPr>
          <w:p w:rsidR="00C56797" w:rsidRPr="00C56797" w:rsidRDefault="00C56797" w:rsidP="00C56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i/>
                <w:iCs/>
                <w:color w:val="100666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0" w:type="auto"/>
            <w:hideMark/>
          </w:tcPr>
          <w:p w:rsidR="00C56797" w:rsidRPr="00C56797" w:rsidRDefault="00C56797" w:rsidP="00C56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</w:pPr>
            <w:r w:rsidRPr="00C56797">
              <w:rPr>
                <w:rFonts w:ascii="Times New Roman" w:eastAsia="Times New Roman" w:hAnsi="Times New Roman" w:cs="Times New Roman"/>
                <w:color w:val="100666"/>
                <w:sz w:val="24"/>
                <w:szCs w:val="24"/>
                <w:lang w:eastAsia="ru-RU"/>
              </w:rPr>
              <w:t> Там же. С. 68.</w:t>
            </w:r>
          </w:p>
        </w:tc>
      </w:tr>
    </w:tbl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Список литературы приводится в конце рукописи, в алфавитном порядке по фамилиям авторов или по мере упоминания в тексте в соответствии с ГОСТом 7.1–2003 «Библиографическая запись. Библиографическое описание. Общие требования и правила составления».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Например: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1.  </w:t>
      </w:r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eastAsia="ru-RU"/>
        </w:rPr>
        <w:t>Бланк, И. А.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Финансовая стратегия предприятия [Текст] / И. А. Бланк. –  Киев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: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Ника-Центр, 2007. – 300 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с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2.  Об основах туристской деятельности в Российской Федерации [Текст] 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: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ф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едер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. закон : [принят Гос. Думой 4 октября 1996 г. 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: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о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добр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. Советом Федерации 14 ноября 1996 г.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: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с изм. от 3 мая 2012 г.]. − Режим доступа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: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http://www.rg.ru/2012/05/05/turizm-dok.html.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3.  </w:t>
      </w:r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eastAsia="ru-RU"/>
        </w:rPr>
        <w:t>Вишняков, И. В. 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Модели и методы оценки коммерческих банков в условиях неопределенности [Текст] 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: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д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ис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. … канд.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экон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. наук : 08.00.13 : защищена 12.02.02 : утв. 24.06.02 / Вишняков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лья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Владимирович. – М., 2002. – 234 с.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4.  </w:t>
      </w:r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eastAsia="ru-RU"/>
        </w:rPr>
        <w:t>Лебедев, В. Г.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Управление затратами на предприятии [Текст] / В. Г. Лебедев, Т. Г. Дроздова, В. П. Кустарев / под общ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.р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ед. Г. А. Краюхина. – СПб. : Издательский дом «Бизнес-пресса», 2010. – 277 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с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5.  </w:t>
      </w:r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eastAsia="ru-RU"/>
        </w:rPr>
        <w:t>Кузнецов, Ю. В.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Теория организации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: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учебник для бакалавров [Текст] / Ю. В. Кузнецов, Е. В.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Мелякова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. – М.</w:t>
      </w:r>
      <w:proofErr w:type="gram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:</w:t>
      </w:r>
      <w:proofErr w:type="gram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Издательство «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Юрайт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», 2012. – 365 с.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6.  </w:t>
      </w:r>
      <w:proofErr w:type="spellStart"/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eastAsia="ru-RU"/>
        </w:rPr>
        <w:t>Азоев</w:t>
      </w:r>
      <w:proofErr w:type="spellEnd"/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eastAsia="ru-RU"/>
        </w:rPr>
        <w:t>, А.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Персонализация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маркетинговых коммуникаций [Текст] / А. </w:t>
      </w: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Азоев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// Маркетинг. – 2010. – № 3 (112). – С. 66–67.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В тексте статьи должны быть ссылки на все источники, приведенные в библиографическом списке.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 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Библиографический список на английском языке приводится в соответствии со стилем </w:t>
      </w: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 xml:space="preserve">APA 6th - </w:t>
      </w:r>
      <w:proofErr w:type="spellStart"/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AmericanPsychologicalAssociation</w:t>
      </w:r>
      <w:proofErr w:type="spellEnd"/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 xml:space="preserve">, 6th </w:t>
      </w:r>
      <w:proofErr w:type="spellStart"/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Edition</w:t>
      </w:r>
      <w:proofErr w:type="spellEnd"/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val="en-US"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lastRenderedPageBreak/>
        <w:t>Например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val="en-US" w:eastAsia="ru-RU"/>
        </w:rPr>
        <w:t>: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val="en-US"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val="en-US" w:eastAsia="ru-RU"/>
        </w:rPr>
        <w:t>Author, A. A., Author, B. B., &amp; Author, C. C. (2005).Title of article. </w:t>
      </w:r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val="en-US" w:eastAsia="ru-RU"/>
        </w:rPr>
        <w:t>Title of Journal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val="en-US" w:eastAsia="ru-RU"/>
        </w:rPr>
        <w:t>, </w:t>
      </w:r>
      <w:r w:rsidRPr="00C56797">
        <w:rPr>
          <w:rFonts w:ascii="Times New Roman" w:eastAsia="Times New Roman" w:hAnsi="Times New Roman" w:cs="Times New Roman"/>
          <w:i/>
          <w:iCs/>
          <w:color w:val="100666"/>
          <w:sz w:val="27"/>
          <w:szCs w:val="27"/>
          <w:lang w:val="en-US" w:eastAsia="ru-RU"/>
        </w:rPr>
        <w:t>10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val="en-US" w:eastAsia="ru-RU"/>
        </w:rPr>
        <w:t>(2), 49-53.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proofErr w:type="spellStart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Он-лайн</w:t>
      </w:r>
      <w:proofErr w:type="spellEnd"/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 xml:space="preserve"> помощник в оформлении библиографического списка на английском языке:</w:t>
      </w:r>
    </w:p>
    <w:p w:rsidR="00C56797" w:rsidRPr="00C56797" w:rsidRDefault="004716B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hyperlink r:id="rId5" w:history="1">
        <w:r w:rsidR="00C56797" w:rsidRPr="00C56797">
          <w:rPr>
            <w:rFonts w:ascii="Times New Roman" w:eastAsia="Times New Roman" w:hAnsi="Times New Roman" w:cs="Times New Roman"/>
            <w:color w:val="CC0033"/>
            <w:sz w:val="27"/>
            <w:szCs w:val="27"/>
            <w:u w:val="single"/>
            <w:lang w:eastAsia="ru-RU"/>
          </w:rPr>
          <w:t>http://www.bibme.org/</w:t>
        </w:r>
      </w:hyperlink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Рекомендации по переводу русскоязычных источников на английский язык: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Авторы (транслитерация), название статьи в транслитерированном варианте [перевод названия статьи на английский язык в квадратных скобках], название русскоязычного источника (транслитерация) [перевод названия источника на английский язык].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Объем статьи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, как правило, не должен превышать 10 страниц машинописного текста, включая библиографический список.</w:t>
      </w:r>
    </w:p>
    <w:p w:rsidR="00C56797" w:rsidRPr="00C56797" w:rsidRDefault="00C56797" w:rsidP="00C5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</w:pPr>
      <w:r w:rsidRPr="00C56797">
        <w:rPr>
          <w:rFonts w:ascii="Times New Roman" w:eastAsia="Times New Roman" w:hAnsi="Times New Roman" w:cs="Times New Roman"/>
          <w:b/>
          <w:bCs/>
          <w:color w:val="100666"/>
          <w:sz w:val="27"/>
          <w:szCs w:val="27"/>
          <w:lang w:eastAsia="ru-RU"/>
        </w:rPr>
        <w:t>Вниманию авторов: </w:t>
      </w:r>
      <w:r w:rsidRPr="00C56797">
        <w:rPr>
          <w:rFonts w:ascii="Times New Roman" w:eastAsia="Times New Roman" w:hAnsi="Times New Roman" w:cs="Times New Roman"/>
          <w:color w:val="100666"/>
          <w:sz w:val="27"/>
          <w:szCs w:val="27"/>
          <w:lang w:eastAsia="ru-RU"/>
        </w:rPr>
        <w:t>статьи, оформленные с нарушением настоящих Правил, редакцией не принимаются и возвращаются авторам на доработку без их рассмотрения по существу. Материалы, присланные в редакцию, авторам не возвращаются.</w:t>
      </w:r>
    </w:p>
    <w:p w:rsidR="00852CF8" w:rsidRDefault="00852CF8">
      <w:bookmarkStart w:id="0" w:name="_GoBack"/>
      <w:bookmarkEnd w:id="0"/>
    </w:p>
    <w:sectPr w:rsidR="00852CF8" w:rsidSect="0047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4912"/>
    <w:multiLevelType w:val="multilevel"/>
    <w:tmpl w:val="D28E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88"/>
    <w:rsid w:val="004716B7"/>
    <w:rsid w:val="00852CF8"/>
    <w:rsid w:val="00A87D25"/>
    <w:rsid w:val="00C56797"/>
    <w:rsid w:val="00EC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B7"/>
  </w:style>
  <w:style w:type="paragraph" w:styleId="1">
    <w:name w:val="heading 1"/>
    <w:basedOn w:val="a"/>
    <w:link w:val="10"/>
    <w:uiPriority w:val="9"/>
    <w:qFormat/>
    <w:rsid w:val="00C56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797"/>
    <w:rPr>
      <w:b/>
      <w:bCs/>
    </w:rPr>
  </w:style>
  <w:style w:type="character" w:styleId="a5">
    <w:name w:val="Emphasis"/>
    <w:basedOn w:val="a0"/>
    <w:uiPriority w:val="20"/>
    <w:qFormat/>
    <w:rsid w:val="00C56797"/>
    <w:rPr>
      <w:i/>
      <w:iCs/>
    </w:rPr>
  </w:style>
  <w:style w:type="character" w:styleId="a6">
    <w:name w:val="Hyperlink"/>
    <w:basedOn w:val="a0"/>
    <w:uiPriority w:val="99"/>
    <w:semiHidden/>
    <w:unhideWhenUsed/>
    <w:rsid w:val="00C56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797"/>
    <w:rPr>
      <w:b/>
      <w:bCs/>
    </w:rPr>
  </w:style>
  <w:style w:type="character" w:styleId="a5">
    <w:name w:val="Emphasis"/>
    <w:basedOn w:val="a0"/>
    <w:uiPriority w:val="20"/>
    <w:qFormat/>
    <w:rsid w:val="00C56797"/>
    <w:rPr>
      <w:i/>
      <w:iCs/>
    </w:rPr>
  </w:style>
  <w:style w:type="character" w:styleId="a6">
    <w:name w:val="Hyperlink"/>
    <w:basedOn w:val="a0"/>
    <w:uiPriority w:val="99"/>
    <w:semiHidden/>
    <w:unhideWhenUsed/>
    <w:rsid w:val="00C56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m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1383</Words>
  <Characters>7888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dcterms:created xsi:type="dcterms:W3CDTF">2016-02-20T08:32:00Z</dcterms:created>
  <dcterms:modified xsi:type="dcterms:W3CDTF">2016-02-20T08:32:00Z</dcterms:modified>
</cp:coreProperties>
</file>